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46C7" w14:textId="77777777" w:rsidR="00951C1E" w:rsidRDefault="00951C1E" w:rsidP="00A86C25">
      <w:pPr>
        <w:pStyle w:val="Default"/>
        <w:jc w:val="center"/>
        <w:rPr>
          <w:rFonts w:asciiTheme="minorHAnsi" w:hAnsiTheme="minorHAnsi" w:cstheme="minorHAnsi"/>
          <w:b/>
          <w:color w:val="2E74B5"/>
        </w:rPr>
      </w:pPr>
    </w:p>
    <w:p w14:paraId="1780F54A" w14:textId="77777777" w:rsidR="00903007" w:rsidRPr="00A4028E" w:rsidRDefault="00903007" w:rsidP="00A4028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4ED181" w14:textId="257493EB" w:rsidR="0017405B" w:rsidRDefault="008735D2" w:rsidP="00DC4540">
      <w:pPr>
        <w:pStyle w:val="Default"/>
        <w:spacing w:before="240"/>
        <w:jc w:val="center"/>
        <w:rPr>
          <w:rFonts w:asciiTheme="minorHAnsi" w:hAnsiTheme="minorHAnsi" w:cstheme="minorHAnsi"/>
          <w:b/>
          <w:color w:val="2E74B5"/>
          <w:sz w:val="26"/>
          <w:szCs w:val="26"/>
        </w:rPr>
      </w:pPr>
      <w:r w:rsidRPr="00DC4540">
        <w:rPr>
          <w:rFonts w:asciiTheme="minorHAnsi" w:hAnsiTheme="minorHAnsi" w:cstheme="minorHAnsi"/>
          <w:b/>
          <w:color w:val="2E74B5"/>
          <w:sz w:val="26"/>
          <w:szCs w:val="26"/>
        </w:rPr>
        <w:t xml:space="preserve">PROCESSO DE INEXIGIBILIDADE DE CHAMADA PÚBLICA </w:t>
      </w:r>
      <w:r w:rsidR="001B1AEE">
        <w:rPr>
          <w:rFonts w:asciiTheme="minorHAnsi" w:hAnsiTheme="minorHAnsi" w:cstheme="minorHAnsi"/>
          <w:b/>
          <w:color w:val="2E74B5"/>
          <w:sz w:val="26"/>
          <w:szCs w:val="26"/>
        </w:rPr>
        <w:t>06</w:t>
      </w:r>
      <w:r w:rsidRPr="00DC4540">
        <w:rPr>
          <w:rFonts w:asciiTheme="minorHAnsi" w:hAnsiTheme="minorHAnsi" w:cstheme="minorHAnsi"/>
          <w:b/>
          <w:color w:val="2E74B5"/>
          <w:sz w:val="26"/>
          <w:szCs w:val="26"/>
        </w:rPr>
        <w:t>/2023</w:t>
      </w:r>
    </w:p>
    <w:p w14:paraId="6FC80F7D" w14:textId="045B71D8" w:rsidR="0017405B" w:rsidRPr="00DC4540" w:rsidRDefault="0017405B" w:rsidP="00DC4540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</w:pPr>
      <w:r w:rsidRPr="00DC4540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>REGULAMENTAÇÃO DO PROGRAMA DE</w:t>
      </w:r>
      <w:r w:rsidR="001B1AEE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 xml:space="preserve"> </w:t>
      </w:r>
      <w:r w:rsidRPr="00DC4540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 xml:space="preserve">ESTRUTURAÇÃO E </w:t>
      </w:r>
    </w:p>
    <w:p w14:paraId="69070F24" w14:textId="77777777" w:rsidR="0017405B" w:rsidRPr="00DC4540" w:rsidRDefault="0017405B" w:rsidP="0017405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</w:pPr>
      <w:r w:rsidRPr="00DC4540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>IMPLEMENTAÇÃO DO CENTRO DE INOVAÇÃO DO COMÉRCIO</w:t>
      </w:r>
    </w:p>
    <w:p w14:paraId="4EDCC519" w14:textId="77777777" w:rsidR="005172B0" w:rsidRPr="00A4028E" w:rsidRDefault="005172B0" w:rsidP="005172B0">
      <w:pPr>
        <w:pStyle w:val="01titulo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68234F0" w14:textId="77777777" w:rsidR="005172B0" w:rsidRPr="00A4028E" w:rsidRDefault="005172B0" w:rsidP="005172B0">
      <w:pPr>
        <w:pStyle w:val="01titul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4028E">
        <w:rPr>
          <w:rFonts w:asciiTheme="minorHAnsi" w:hAnsiTheme="minorHAnsi" w:cstheme="minorHAnsi"/>
          <w:sz w:val="24"/>
          <w:szCs w:val="24"/>
        </w:rPr>
        <w:t xml:space="preserve">Anexo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4028E">
        <w:rPr>
          <w:rFonts w:asciiTheme="minorHAnsi" w:hAnsiTheme="minorHAnsi" w:cstheme="minorHAnsi"/>
          <w:sz w:val="24"/>
          <w:szCs w:val="24"/>
        </w:rPr>
        <w:t xml:space="preserve"> - Roteiro Descritivo da Proposta</w:t>
      </w:r>
    </w:p>
    <w:p w14:paraId="4C35A165" w14:textId="77777777" w:rsidR="005172B0" w:rsidRPr="00A4028E" w:rsidRDefault="005172B0" w:rsidP="005172B0">
      <w:pPr>
        <w:pStyle w:val="01titulo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407D8119" w14:textId="77777777" w:rsidR="005172B0" w:rsidRPr="00A4028E" w:rsidRDefault="005172B0" w:rsidP="005172B0">
      <w:pPr>
        <w:pStyle w:val="02topic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4028E">
        <w:rPr>
          <w:rFonts w:asciiTheme="minorHAnsi" w:hAnsiTheme="minorHAnsi" w:cstheme="minorHAnsi"/>
          <w:sz w:val="24"/>
          <w:szCs w:val="24"/>
        </w:rPr>
        <w:t>1</w:t>
      </w:r>
      <w:r w:rsidRPr="00951C1E">
        <w:rPr>
          <w:rFonts w:asciiTheme="minorHAnsi" w:hAnsiTheme="minorHAnsi" w:cstheme="minorHAnsi"/>
        </w:rPr>
        <w:t>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6052"/>
      </w:tblGrid>
      <w:tr w:rsidR="005172B0" w:rsidRPr="00A86C25" w14:paraId="77C67FBC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9CE7B05" w14:textId="77777777" w:rsidR="005172B0" w:rsidRPr="00951C1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C1E">
              <w:rPr>
                <w:rFonts w:asciiTheme="minorHAnsi" w:hAnsiTheme="minorHAnsi" w:cstheme="minorHAnsi"/>
                <w:sz w:val="24"/>
                <w:szCs w:val="24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7152279C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6BF37FE3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151F3713" w14:textId="77777777" w:rsidR="005172B0" w:rsidRPr="00951C1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C1E">
              <w:rPr>
                <w:rFonts w:asciiTheme="minorHAnsi" w:hAnsiTheme="minorHAnsi" w:cstheme="minorHAnsi"/>
                <w:sz w:val="24"/>
                <w:szCs w:val="24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69909D68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47251252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777E10E3" w14:textId="77777777" w:rsidR="005172B0" w:rsidRPr="00951C1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C1E">
              <w:rPr>
                <w:rFonts w:asciiTheme="minorHAnsi" w:hAnsiTheme="minorHAnsi" w:cstheme="minorHAnsi"/>
                <w:sz w:val="24"/>
                <w:szCs w:val="24"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3A5AC42F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13FFF668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743CA60F" w14:textId="77777777" w:rsidR="005172B0" w:rsidRPr="00951C1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C1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55BB7839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606CD9B5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D9CA322" w14:textId="77777777" w:rsidR="005172B0" w:rsidRPr="00951C1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C1E">
              <w:rPr>
                <w:rFonts w:asciiTheme="minorHAnsi" w:hAnsiTheme="minorHAnsi" w:cstheme="minorHAnsi"/>
                <w:sz w:val="24"/>
                <w:szCs w:val="24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5D2B47C3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E8D4BD" w14:textId="77777777" w:rsidR="005172B0" w:rsidRPr="00A4028E" w:rsidRDefault="005172B0" w:rsidP="005172B0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362449" w14:textId="77777777" w:rsidR="005172B0" w:rsidRPr="00951C1E" w:rsidRDefault="005172B0" w:rsidP="005172B0">
      <w:pPr>
        <w:pStyle w:val="02topico"/>
        <w:spacing w:before="0" w:after="0"/>
        <w:rPr>
          <w:rFonts w:asciiTheme="minorHAnsi" w:hAnsiTheme="minorHAnsi" w:cstheme="minorHAnsi"/>
        </w:rPr>
      </w:pPr>
      <w:r w:rsidRPr="00951C1E">
        <w:rPr>
          <w:rFonts w:asciiTheme="minorHAnsi" w:hAnsiTheme="minorHAnsi" w:cstheme="minorHAnsi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  <w:gridCol w:w="2184"/>
        <w:gridCol w:w="2033"/>
      </w:tblGrid>
      <w:tr w:rsidR="005172B0" w:rsidRPr="00951C1E" w14:paraId="62B205CB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E540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</w:pPr>
            <w:r w:rsidRPr="00951C1E"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B533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</w:pPr>
            <w:r w:rsidRPr="00951C1E"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1D32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</w:pPr>
            <w:r w:rsidRPr="00951C1E">
              <w:rPr>
                <w:rFonts w:asciiTheme="minorHAnsi" w:hAnsiTheme="minorHAnsi" w:cstheme="minorHAnsi"/>
                <w:b/>
                <w:bCs/>
                <w:caps/>
                <w:color w:val="0070C0"/>
                <w:lang w:eastAsia="en-US"/>
              </w:rPr>
              <w:t>Instituição</w:t>
            </w:r>
          </w:p>
        </w:tc>
      </w:tr>
      <w:tr w:rsidR="005172B0" w:rsidRPr="00A86C25" w14:paraId="3ACA1A19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15AF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CBB8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0FF5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3E6CF660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00BA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E2FF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1B30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339EEF42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971D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365B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46F6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4D910A" w14:textId="77777777" w:rsidR="005172B0" w:rsidRPr="00A4028E" w:rsidRDefault="005172B0" w:rsidP="005172B0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C21337" w14:textId="77777777" w:rsidR="005172B0" w:rsidRPr="007217A3" w:rsidRDefault="005172B0" w:rsidP="005172B0">
      <w:pPr>
        <w:pStyle w:val="Atopico"/>
        <w:spacing w:before="120" w:after="120"/>
        <w:rPr>
          <w:rFonts w:asciiTheme="minorHAnsi" w:hAnsiTheme="minorHAnsi" w:cstheme="minorHAnsi"/>
          <w:caps/>
          <w:lang w:eastAsia="en-US"/>
        </w:rPr>
      </w:pPr>
      <w:r w:rsidRPr="00951C1E">
        <w:rPr>
          <w:rFonts w:asciiTheme="minorHAnsi" w:hAnsiTheme="minorHAnsi" w:cstheme="minorHAnsi"/>
          <w:caps/>
          <w:lang w:eastAsia="en-US"/>
        </w:rPr>
        <w:t>3. SÍNTESE DO PROJETO</w:t>
      </w:r>
    </w:p>
    <w:tbl>
      <w:tblPr>
        <w:tblW w:w="491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348"/>
      </w:tblGrid>
      <w:tr w:rsidR="005172B0" w:rsidRPr="007217A3" w14:paraId="14B4A755" w14:textId="77777777" w:rsidTr="00BE763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CBB9" w14:textId="77777777" w:rsidR="005172B0" w:rsidRPr="007217A3" w:rsidRDefault="005172B0" w:rsidP="00FC70FC">
            <w:pPr>
              <w:spacing w:before="120" w:after="12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7217A3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61FF2829" w14:textId="77777777" w:rsidR="005172B0" w:rsidRPr="007217A3" w:rsidRDefault="005172B0" w:rsidP="00FC70FC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18413B6" w14:textId="77777777" w:rsidR="005172B0" w:rsidRDefault="005172B0" w:rsidP="005172B0">
      <w:pPr>
        <w:pStyle w:val="02topico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72F510EB" w14:textId="77777777" w:rsidR="005172B0" w:rsidRPr="00A4028E" w:rsidRDefault="005172B0" w:rsidP="005172B0">
      <w:pPr>
        <w:pStyle w:val="02topic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4028E">
        <w:rPr>
          <w:rFonts w:asciiTheme="minorHAnsi" w:hAnsiTheme="minorHAnsi" w:cstheme="minorHAnsi"/>
          <w:sz w:val="24"/>
          <w:szCs w:val="24"/>
        </w:rPr>
        <w:t>4</w:t>
      </w:r>
      <w:r w:rsidRPr="00951C1E">
        <w:rPr>
          <w:rFonts w:asciiTheme="minorHAnsi" w:hAnsiTheme="minorHAnsi" w:cstheme="minorHAnsi"/>
        </w:rPr>
        <w:t>.TERMO DE COMPROMISSO</w:t>
      </w:r>
    </w:p>
    <w:tbl>
      <w:tblPr>
        <w:tblW w:w="498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7"/>
        <w:gridCol w:w="2552"/>
        <w:gridCol w:w="3421"/>
      </w:tblGrid>
      <w:tr w:rsidR="005172B0" w:rsidRPr="00A86C25" w14:paraId="70FD5139" w14:textId="77777777" w:rsidTr="00BE763D">
        <w:trPr>
          <w:trHeight w:val="20"/>
          <w:jc w:val="right"/>
        </w:trPr>
        <w:tc>
          <w:tcPr>
            <w:tcW w:w="2913" w:type="dxa"/>
            <w:shd w:val="clear" w:color="auto" w:fill="DEEAF6"/>
            <w:vAlign w:val="center"/>
          </w:tcPr>
          <w:p w14:paraId="3E97057A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2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Local e data</w:t>
            </w:r>
            <w:r w:rsidRPr="00A4028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85" w:type="dxa"/>
            <w:gridSpan w:val="2"/>
            <w:shd w:val="clear" w:color="auto" w:fill="auto"/>
            <w:vAlign w:val="center"/>
          </w:tcPr>
          <w:p w14:paraId="42B9E7C5" w14:textId="77777777" w:rsidR="005172B0" w:rsidRPr="00A4028E" w:rsidRDefault="005172B0" w:rsidP="00FC70FC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B0" w:rsidRPr="00A86C25" w14:paraId="500CF1D3" w14:textId="77777777" w:rsidTr="008735D2">
        <w:trPr>
          <w:trHeight w:val="1328"/>
          <w:jc w:val="right"/>
        </w:trPr>
        <w:tc>
          <w:tcPr>
            <w:tcW w:w="5902" w:type="dxa"/>
            <w:gridSpan w:val="2"/>
            <w:shd w:val="clear" w:color="auto" w:fill="auto"/>
          </w:tcPr>
          <w:p w14:paraId="4121DDAF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51C1E">
              <w:rPr>
                <w:rFonts w:asciiTheme="minorHAnsi" w:hAnsiTheme="minorHAnsi" w:cstheme="minorHAnsi"/>
                <w:i/>
              </w:rPr>
              <w:t xml:space="preserve">Declaro expressamente conhecer e concordar, para </w:t>
            </w:r>
            <w:r w:rsidRPr="00951C1E">
              <w:rPr>
                <w:rFonts w:asciiTheme="minorHAnsi" w:hAnsiTheme="minorHAnsi" w:cstheme="minorHAnsi"/>
                <w:i/>
              </w:rPr>
              <w:br/>
              <w:t xml:space="preserve">todos os efeitos legais, com as normas gerais de </w:t>
            </w:r>
            <w:r w:rsidRPr="00951C1E">
              <w:rPr>
                <w:rFonts w:asciiTheme="minorHAnsi" w:hAnsiTheme="minorHAnsi" w:cstheme="minorHAnsi"/>
                <w:i/>
              </w:rPr>
              <w:br/>
              <w:t>concessão de aux</w:t>
            </w:r>
            <w:r w:rsidR="00215DAC">
              <w:rPr>
                <w:rFonts w:asciiTheme="minorHAnsi" w:hAnsiTheme="minorHAnsi" w:cstheme="minorHAnsi"/>
                <w:i/>
              </w:rPr>
              <w:t>í</w:t>
            </w:r>
            <w:r w:rsidRPr="00951C1E">
              <w:rPr>
                <w:rFonts w:asciiTheme="minorHAnsi" w:hAnsiTheme="minorHAnsi" w:cstheme="minorHAnsi"/>
                <w:i/>
              </w:rPr>
              <w:t>lio pela Fundação Araucária.</w:t>
            </w:r>
          </w:p>
          <w:p w14:paraId="4B4264A8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  <w:p w14:paraId="4D1C51F4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96" w:type="dxa"/>
            <w:shd w:val="clear" w:color="auto" w:fill="auto"/>
          </w:tcPr>
          <w:p w14:paraId="5280DE13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51C1E">
              <w:rPr>
                <w:rFonts w:asciiTheme="minorHAnsi" w:hAnsiTheme="minorHAnsi" w:cstheme="minorHAnsi"/>
                <w:i/>
              </w:rPr>
              <w:t>Declaro que a presente proposta está de acordo com os objetivos científicos e tecnológicos desta Instituição.</w:t>
            </w:r>
          </w:p>
          <w:p w14:paraId="34D44FFA" w14:textId="77777777" w:rsidR="005172B0" w:rsidRPr="00951C1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5172B0" w:rsidRPr="00A86C25" w14:paraId="2F8510DA" w14:textId="77777777" w:rsidTr="00BE763D">
        <w:trPr>
          <w:trHeight w:val="272"/>
          <w:jc w:val="right"/>
        </w:trPr>
        <w:tc>
          <w:tcPr>
            <w:tcW w:w="5902" w:type="dxa"/>
            <w:gridSpan w:val="2"/>
            <w:shd w:val="clear" w:color="auto" w:fill="DEEAF6"/>
          </w:tcPr>
          <w:p w14:paraId="1BA61AD9" w14:textId="77777777" w:rsidR="00C84BFD" w:rsidRDefault="005172B0" w:rsidP="00C84BFD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02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Coordenador da proposta</w:t>
            </w:r>
          </w:p>
          <w:p w14:paraId="4E60BF96" w14:textId="77777777" w:rsidR="005172B0" w:rsidRPr="00A4028E" w:rsidRDefault="005172B0" w:rsidP="00C84BFD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028E">
              <w:rPr>
                <w:rFonts w:asciiTheme="minorHAnsi" w:hAnsiTheme="minorHAnsi" w:cstheme="minorHAnsi"/>
                <w:i/>
                <w:sz w:val="24"/>
                <w:szCs w:val="24"/>
              </w:rPr>
              <w:t>(Nome e assinatura)</w:t>
            </w:r>
          </w:p>
        </w:tc>
        <w:tc>
          <w:tcPr>
            <w:tcW w:w="3996" w:type="dxa"/>
            <w:shd w:val="clear" w:color="auto" w:fill="DEEAF6"/>
          </w:tcPr>
          <w:p w14:paraId="70A2C5A4" w14:textId="77777777" w:rsidR="005172B0" w:rsidRPr="00A4028E" w:rsidRDefault="005172B0" w:rsidP="00FC70FC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02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Responsável pela instituição ou representante</w:t>
            </w:r>
            <w:r w:rsidRPr="00A4028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(Nome, assinatura e carimbo)</w:t>
            </w:r>
          </w:p>
        </w:tc>
      </w:tr>
    </w:tbl>
    <w:p w14:paraId="1EE440CE" w14:textId="77777777" w:rsidR="005172B0" w:rsidRDefault="005172B0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96EEDC" w14:textId="77777777" w:rsidR="00BE763D" w:rsidRDefault="00BE763D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564775" w14:textId="77777777" w:rsidR="00BE763D" w:rsidRDefault="00BE763D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005607" w14:textId="77777777" w:rsidR="00C76FF8" w:rsidRDefault="00C76FF8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F13491" w14:textId="77777777" w:rsidR="00C76FF8" w:rsidRDefault="00C76FF8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7A7956" w14:textId="77777777" w:rsidR="00C76FF8" w:rsidRDefault="00C76FF8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8DD034" w14:textId="77777777" w:rsidR="008735D2" w:rsidRDefault="008735D2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792D50" w14:textId="77777777" w:rsidR="00C76FF8" w:rsidRDefault="00C76FF8" w:rsidP="00005B23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370F87" w14:textId="7AB7AA6A" w:rsidR="0017405B" w:rsidRPr="00DC4540" w:rsidRDefault="008735D2" w:rsidP="00DC4540">
      <w:pPr>
        <w:pStyle w:val="Default"/>
        <w:spacing w:before="240"/>
        <w:jc w:val="center"/>
        <w:rPr>
          <w:rFonts w:asciiTheme="minorHAnsi" w:hAnsiTheme="minorHAnsi" w:cstheme="minorHAnsi"/>
          <w:b/>
          <w:color w:val="2E74B5"/>
          <w:sz w:val="26"/>
          <w:szCs w:val="26"/>
        </w:rPr>
      </w:pPr>
      <w:r w:rsidRPr="00DC4540">
        <w:rPr>
          <w:rFonts w:asciiTheme="minorHAnsi" w:hAnsiTheme="minorHAnsi" w:cstheme="minorHAnsi"/>
          <w:b/>
          <w:color w:val="2E74B5"/>
          <w:sz w:val="26"/>
          <w:szCs w:val="26"/>
        </w:rPr>
        <w:t xml:space="preserve">PROCESSO DE INEXIGIBILIDADE DE CHAMADA PÚBLICA </w:t>
      </w:r>
      <w:r w:rsidR="001B1AEE">
        <w:rPr>
          <w:rFonts w:asciiTheme="minorHAnsi" w:hAnsiTheme="minorHAnsi" w:cstheme="minorHAnsi"/>
          <w:b/>
          <w:color w:val="2E74B5"/>
          <w:sz w:val="26"/>
          <w:szCs w:val="26"/>
        </w:rPr>
        <w:t>06</w:t>
      </w:r>
      <w:r w:rsidRPr="00DC4540">
        <w:rPr>
          <w:rFonts w:asciiTheme="minorHAnsi" w:hAnsiTheme="minorHAnsi" w:cstheme="minorHAnsi"/>
          <w:b/>
          <w:color w:val="2E74B5"/>
          <w:sz w:val="26"/>
          <w:szCs w:val="26"/>
        </w:rPr>
        <w:t>/2023</w:t>
      </w:r>
    </w:p>
    <w:p w14:paraId="4F5B572E" w14:textId="7311AFF2" w:rsidR="0017405B" w:rsidRPr="00DC4540" w:rsidRDefault="0017405B" w:rsidP="00DC45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</w:pPr>
      <w:r w:rsidRPr="00DC4540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>REGULAMENTAÇÃO DO PROGRAMA DE</w:t>
      </w:r>
      <w:r w:rsidR="001B1AEE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 xml:space="preserve"> </w:t>
      </w:r>
      <w:r w:rsidRPr="00DC4540">
        <w:rPr>
          <w:rFonts w:asciiTheme="minorHAnsi" w:eastAsia="Times New Roman" w:hAnsiTheme="minorHAnsi" w:cstheme="minorHAnsi"/>
          <w:b/>
          <w:bCs/>
          <w:color w:val="000000"/>
          <w:spacing w:val="-4"/>
          <w:sz w:val="26"/>
          <w:szCs w:val="26"/>
          <w:lang w:eastAsia="pt-BR"/>
        </w:rPr>
        <w:t>ESTRUTURAÇÃO E IMPLEMENTAÇÃO DO CENTRO DE INOVAÇÃO DO COMÉRCIO</w:t>
      </w:r>
    </w:p>
    <w:p w14:paraId="7E2C4ED5" w14:textId="77777777" w:rsidR="0017405B" w:rsidRPr="00A86C25" w:rsidRDefault="0017405B" w:rsidP="00BE763D">
      <w:pPr>
        <w:pStyle w:val="Default"/>
        <w:jc w:val="center"/>
        <w:rPr>
          <w:rFonts w:asciiTheme="minorHAnsi" w:hAnsiTheme="minorHAnsi" w:cstheme="minorHAnsi"/>
          <w:lang w:eastAsia="pt-BR"/>
        </w:rPr>
      </w:pPr>
    </w:p>
    <w:p w14:paraId="04D93A64" w14:textId="77777777" w:rsidR="00395F96" w:rsidRPr="008735D2" w:rsidRDefault="00395F96" w:rsidP="00395F96">
      <w:pPr>
        <w:snapToGrid w:val="0"/>
        <w:spacing w:before="57" w:after="57" w:line="200" w:lineRule="atLeast"/>
        <w:jc w:val="center"/>
        <w:rPr>
          <w:rFonts w:eastAsia="Times New Roman" w:cs="Arial"/>
          <w:b/>
          <w:bCs/>
          <w:sz w:val="24"/>
          <w:szCs w:val="24"/>
        </w:rPr>
      </w:pPr>
      <w:r w:rsidRPr="008735D2">
        <w:rPr>
          <w:rFonts w:eastAsia="Times New Roman" w:cs="Arial"/>
          <w:b/>
          <w:bCs/>
          <w:color w:val="000000"/>
          <w:sz w:val="24"/>
          <w:szCs w:val="24"/>
        </w:rPr>
        <w:t>ANEXO II - Plano de Trabalho e Declaração</w:t>
      </w:r>
      <w:r w:rsidR="008735D2" w:rsidRPr="008735D2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 w:rsidRPr="008735D2">
        <w:rPr>
          <w:rFonts w:eastAsia="Times New Roman" w:cs="Arial"/>
          <w:b/>
          <w:bCs/>
          <w:color w:val="000000"/>
          <w:sz w:val="24"/>
          <w:szCs w:val="24"/>
        </w:rPr>
        <w:t>do Bolsista</w:t>
      </w:r>
    </w:p>
    <w:p w14:paraId="1CA1CF4B" w14:textId="77777777" w:rsidR="00395F96" w:rsidRPr="00311AF7" w:rsidRDefault="00395F96" w:rsidP="00395F96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395F96" w:rsidRPr="00311AF7" w14:paraId="7B31591E" w14:textId="77777777" w:rsidTr="005C524F">
        <w:trPr>
          <w:trHeight w:val="243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69A363C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51F41EF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</w:p>
        </w:tc>
      </w:tr>
      <w:tr w:rsidR="00395F96" w:rsidRPr="00311AF7" w14:paraId="47B65109" w14:textId="77777777" w:rsidTr="005C524F">
        <w:trPr>
          <w:trHeight w:val="263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F34D84C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95AB3F4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</w:p>
        </w:tc>
      </w:tr>
      <w:tr w:rsidR="00395F96" w:rsidRPr="00311AF7" w14:paraId="7DB2E334" w14:textId="77777777" w:rsidTr="00145303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84FA55B" w14:textId="77777777" w:rsidR="00395F96" w:rsidRPr="00311AF7" w:rsidRDefault="00395F96" w:rsidP="00145303">
            <w:pPr>
              <w:spacing w:line="216" w:lineRule="auto"/>
              <w:rPr>
                <w:rFonts w:eastAsia="Times New Roman" w:cs="Arial"/>
              </w:rPr>
            </w:pPr>
            <w:r w:rsidRPr="00311AF7">
              <w:rPr>
                <w:rFonts w:eastAsia="Times New Roman" w:cs="Arial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2875ACA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</w:p>
        </w:tc>
      </w:tr>
      <w:tr w:rsidR="00395F96" w:rsidRPr="00311AF7" w14:paraId="33ABCA1F" w14:textId="77777777" w:rsidTr="00DC4540">
        <w:trPr>
          <w:trHeight w:val="213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2C32A57" w14:textId="77777777" w:rsidR="00395F96" w:rsidRPr="00311AF7" w:rsidRDefault="00395F96" w:rsidP="00145303">
            <w:pPr>
              <w:spacing w:line="21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Categoria da Bolsa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43C2D8A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</w:p>
        </w:tc>
      </w:tr>
    </w:tbl>
    <w:p w14:paraId="6075C992" w14:textId="77777777" w:rsidR="00395F96" w:rsidRPr="00311AF7" w:rsidRDefault="00395F96" w:rsidP="00395F96">
      <w:pPr>
        <w:spacing w:after="0" w:line="216" w:lineRule="auto"/>
        <w:rPr>
          <w:rFonts w:eastAsia="Times New Roman" w:cs="Arial"/>
        </w:rPr>
      </w:pPr>
    </w:p>
    <w:p w14:paraId="21C2DCBA" w14:textId="77777777" w:rsidR="00395F96" w:rsidRPr="00311AF7" w:rsidRDefault="00395F96" w:rsidP="00395F96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395F96" w:rsidRPr="00311AF7" w14:paraId="052A9171" w14:textId="77777777" w:rsidTr="00DC4540">
        <w:trPr>
          <w:trHeight w:val="155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B9A9A9F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1</w:t>
            </w:r>
          </w:p>
        </w:tc>
      </w:tr>
      <w:tr w:rsidR="00395F96" w:rsidRPr="00311AF7" w14:paraId="080A6175" w14:textId="77777777" w:rsidTr="00DC4540">
        <w:trPr>
          <w:trHeight w:val="285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D1A610F" w14:textId="77777777" w:rsidR="00395F96" w:rsidRPr="00311AF7" w:rsidRDefault="00395F96" w:rsidP="00145303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(adicionar mais linhas se necessário)</w:t>
            </w:r>
          </w:p>
        </w:tc>
      </w:tr>
    </w:tbl>
    <w:p w14:paraId="1149734A" w14:textId="77777777" w:rsidR="00395F96" w:rsidRPr="00311AF7" w:rsidRDefault="00395F96" w:rsidP="00395F96">
      <w:pPr>
        <w:spacing w:after="0" w:line="216" w:lineRule="auto"/>
        <w:rPr>
          <w:rFonts w:cs="Arial"/>
        </w:rPr>
      </w:pPr>
    </w:p>
    <w:p w14:paraId="49D890AF" w14:textId="77777777" w:rsidR="00395F96" w:rsidRPr="00311AF7" w:rsidRDefault="00395F96" w:rsidP="00395F96">
      <w:pPr>
        <w:snapToGrid w:val="0"/>
        <w:spacing w:before="57" w:after="57" w:line="200" w:lineRule="atLeast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 xml:space="preserve">3. </w:t>
      </w:r>
      <w:r w:rsidR="00D75833" w:rsidRPr="00311AF7">
        <w:rPr>
          <w:rFonts w:eastAsia="Times New Roman" w:cs="Arial"/>
          <w:b/>
          <w:bCs/>
          <w:color w:val="0070C0"/>
        </w:rPr>
        <w:t>DECLARAÇÃO</w:t>
      </w:r>
    </w:p>
    <w:p w14:paraId="14336943" w14:textId="77777777" w:rsidR="00395F96" w:rsidRPr="00DC4540" w:rsidRDefault="00395F96" w:rsidP="00395F96">
      <w:pPr>
        <w:spacing w:before="57" w:after="57" w:line="200" w:lineRule="atLeast"/>
        <w:jc w:val="both"/>
        <w:rPr>
          <w:rFonts w:eastAsia="Times New Roman" w:cs="Arial"/>
          <w:i/>
          <w:sz w:val="20"/>
          <w:szCs w:val="20"/>
        </w:rPr>
      </w:pPr>
      <w:r w:rsidRPr="00DC4540">
        <w:rPr>
          <w:rFonts w:eastAsia="Times New Roman" w:cs="Arial"/>
          <w:i/>
          <w:sz w:val="20"/>
          <w:szCs w:val="20"/>
        </w:rPr>
        <w:t>Declaramos para os devidos fins que o/a bolsista _________________________________________________, selecionado por esta instituição para participar como bolsista da</w:t>
      </w:r>
      <w:r w:rsidR="008735D2" w:rsidRPr="00DC4540">
        <w:rPr>
          <w:rFonts w:eastAsia="Times New Roman" w:cs="Arial"/>
          <w:i/>
          <w:sz w:val="20"/>
          <w:szCs w:val="20"/>
        </w:rPr>
        <w:t xml:space="preserve"> </w:t>
      </w:r>
      <w:r w:rsidRPr="00DC4540">
        <w:rPr>
          <w:rFonts w:eastAsia="Times New Roman" w:cs="Arial"/>
          <w:b/>
          <w:i/>
          <w:sz w:val="20"/>
          <w:szCs w:val="20"/>
        </w:rPr>
        <w:t>REGULAMENTAÇÃO DO PROGRAMA DEESTRUTURAÇÃO E IMPLEMENTAÇÃO DO CENTRO DE INOVAÇÃO DO COMÉRCIO</w:t>
      </w:r>
      <w:r w:rsidR="008735D2" w:rsidRPr="00DC4540">
        <w:rPr>
          <w:rFonts w:eastAsia="Times New Roman" w:cs="Arial"/>
          <w:b/>
          <w:i/>
          <w:sz w:val="20"/>
          <w:szCs w:val="20"/>
        </w:rPr>
        <w:t xml:space="preserve"> </w:t>
      </w:r>
      <w:r w:rsidRPr="00DC4540">
        <w:rPr>
          <w:rFonts w:eastAsia="Times New Roman" w:cs="Arial"/>
          <w:i/>
          <w:sz w:val="20"/>
          <w:szCs w:val="20"/>
        </w:rPr>
        <w:t>não acumulará bolsa de qualquer outra natureza ou manterá vínculo empregatício enquanto permanecer bolsista desta Chamada Pública.</w:t>
      </w:r>
      <w:r w:rsidR="008735D2" w:rsidRPr="00DC4540">
        <w:rPr>
          <w:rFonts w:eastAsia="Times New Roman" w:cs="Arial"/>
          <w:i/>
          <w:sz w:val="20"/>
          <w:szCs w:val="20"/>
        </w:rPr>
        <w:t xml:space="preserve"> </w:t>
      </w:r>
      <w:r w:rsidRPr="00DC4540">
        <w:rPr>
          <w:rFonts w:eastAsia="Times New Roman" w:cs="Arial"/>
          <w:i/>
          <w:sz w:val="20"/>
          <w:szCs w:val="20"/>
        </w:rPr>
        <w:t>O tratamento dos dados coletados no âmbito desse Programa se dará de acordo com os artigos 7, IV e 11, II,</w:t>
      </w:r>
      <w:r w:rsidR="008735D2" w:rsidRPr="00DC4540">
        <w:rPr>
          <w:rFonts w:eastAsia="Times New Roman" w:cs="Arial"/>
          <w:i/>
          <w:sz w:val="20"/>
          <w:szCs w:val="20"/>
        </w:rPr>
        <w:t xml:space="preserve"> </w:t>
      </w:r>
      <w:r w:rsidRPr="00DC4540">
        <w:rPr>
          <w:rFonts w:eastAsia="Times New Roman" w:cs="Arial"/>
          <w:i/>
          <w:sz w:val="20"/>
          <w:szCs w:val="20"/>
        </w:rPr>
        <w:t>c da Lei 13.709/18.</w:t>
      </w:r>
      <w:r w:rsidRPr="00DC4540">
        <w:rPr>
          <w:rStyle w:val="Refdenotaderodap"/>
          <w:rFonts w:eastAsia="Times New Roman" w:cs="Arial"/>
          <w:i/>
          <w:sz w:val="20"/>
          <w:szCs w:val="20"/>
        </w:rPr>
        <w:footnoteReference w:id="1"/>
      </w:r>
    </w:p>
    <w:p w14:paraId="1359E118" w14:textId="77777777" w:rsidR="00D75833" w:rsidRPr="00F537F5" w:rsidRDefault="00D75833" w:rsidP="00395F96">
      <w:pPr>
        <w:spacing w:before="57" w:after="57" w:line="200" w:lineRule="atLeast"/>
        <w:jc w:val="both"/>
        <w:rPr>
          <w:rFonts w:eastAsia="Times New Roman" w:cs="Arial"/>
          <w:b/>
          <w:i/>
        </w:rPr>
      </w:pPr>
    </w:p>
    <w:p w14:paraId="7A1D2092" w14:textId="77777777" w:rsidR="00395F96" w:rsidRPr="00311AF7" w:rsidRDefault="00395F96" w:rsidP="00395F96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395F96" w:rsidRPr="00D75833" w14:paraId="6289BD2B" w14:textId="77777777" w:rsidTr="00395F96">
        <w:trPr>
          <w:trHeight w:val="633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A776C7C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D75833">
              <w:rPr>
                <w:rFonts w:eastAsia="Times New Roman" w:cs="Arial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95F96" w:rsidRPr="00D75833" w14:paraId="608F3D6D" w14:textId="77777777" w:rsidTr="00D75833">
        <w:trPr>
          <w:trHeight w:val="359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92AF894" w14:textId="77777777" w:rsidR="00395F96" w:rsidRPr="00D75833" w:rsidRDefault="00395F96" w:rsidP="00145303">
            <w:pPr>
              <w:spacing w:line="216" w:lineRule="auto"/>
              <w:rPr>
                <w:rFonts w:cs="Arial"/>
                <w:sz w:val="20"/>
                <w:szCs w:val="20"/>
              </w:rPr>
            </w:pPr>
            <w:r w:rsidRPr="00D75833">
              <w:rPr>
                <w:rFonts w:eastAsia="Times New Roman" w:cs="Arial"/>
                <w:sz w:val="20"/>
                <w:szCs w:val="20"/>
              </w:rPr>
              <w:t>Local e data:</w:t>
            </w:r>
          </w:p>
        </w:tc>
      </w:tr>
      <w:tr w:rsidR="00395F96" w:rsidRPr="00D75833" w14:paraId="21D62DF9" w14:textId="77777777" w:rsidTr="00DC4540">
        <w:trPr>
          <w:trHeight w:val="439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2345B82" w14:textId="77777777" w:rsidR="00395F96" w:rsidRPr="00D75833" w:rsidRDefault="00395F96" w:rsidP="00145303">
            <w:pPr>
              <w:spacing w:after="0" w:line="216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DA76D0E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B0FA266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5F96" w:rsidRPr="00D75833" w14:paraId="267B1CAB" w14:textId="77777777" w:rsidTr="00395F96">
        <w:trPr>
          <w:trHeight w:val="123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30AE7A4E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D75833">
              <w:rPr>
                <w:rFonts w:eastAsia="Times New Roman" w:cs="Arial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3096DBCD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D75833">
              <w:rPr>
                <w:rFonts w:eastAsia="Times New Roman" w:cs="Arial"/>
                <w:i/>
                <w:sz w:val="20"/>
                <w:szCs w:val="20"/>
              </w:rPr>
              <w:t>Assinatura do Pesquisador Responsável pelo bolsista</w:t>
            </w:r>
          </w:p>
        </w:tc>
      </w:tr>
      <w:tr w:rsidR="00395F96" w:rsidRPr="00D75833" w14:paraId="29BC1F78" w14:textId="77777777" w:rsidTr="00145303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C0793C0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5F96" w:rsidRPr="00D75833" w14:paraId="4C4D8822" w14:textId="77777777" w:rsidTr="00DC4540">
        <w:trPr>
          <w:trHeight w:val="309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310FF598" w14:textId="77777777" w:rsidR="00395F96" w:rsidRPr="00D75833" w:rsidRDefault="00395F96" w:rsidP="00145303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D75833">
              <w:rPr>
                <w:rFonts w:eastAsia="Times New Roman" w:cs="Arial"/>
                <w:i/>
                <w:sz w:val="20"/>
                <w:szCs w:val="20"/>
              </w:rPr>
              <w:t>Assinatura/Aprovação da Pró-Reitoria de Pesquisa e Pós-Graduação</w:t>
            </w:r>
            <w:r w:rsidRPr="00D75833">
              <w:rPr>
                <w:rFonts w:eastAsia="Times New Roman" w:cs="Arial"/>
                <w:i/>
                <w:sz w:val="20"/>
                <w:szCs w:val="20"/>
              </w:rPr>
              <w:br/>
              <w:t>ou equivalente nos Institutos de Pesquisa</w:t>
            </w:r>
          </w:p>
        </w:tc>
      </w:tr>
    </w:tbl>
    <w:p w14:paraId="556C57DE" w14:textId="77777777" w:rsidR="00395F96" w:rsidRDefault="00395F96" w:rsidP="00DC4540">
      <w:pPr>
        <w:pStyle w:val="03texto"/>
        <w:tabs>
          <w:tab w:val="left" w:pos="408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95F96" w:rsidSect="00183E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2C7D" w14:textId="77777777" w:rsidR="00F1232F" w:rsidRDefault="00F1232F" w:rsidP="00E90AE6">
      <w:pPr>
        <w:spacing w:after="0" w:line="240" w:lineRule="auto"/>
      </w:pPr>
      <w:r>
        <w:separator/>
      </w:r>
    </w:p>
  </w:endnote>
  <w:endnote w:type="continuationSeparator" w:id="0">
    <w:p w14:paraId="2DE21D2A" w14:textId="77777777" w:rsidR="00F1232F" w:rsidRDefault="00F1232F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WenQuanYi Micro He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6AE7" w14:textId="77777777" w:rsidR="008668F8" w:rsidRPr="00FE6E2B" w:rsidRDefault="009A48C1" w:rsidP="00E90AE6">
    <w:pPr>
      <w:spacing w:before="19"/>
      <w:ind w:left="20"/>
      <w:jc w:val="center"/>
      <w:rPr>
        <w:rFonts w:ascii="Arial Narrow"/>
        <w:b/>
        <w:i/>
      </w:rPr>
    </w:pPr>
    <w:hyperlink r:id="rId1">
      <w:r w:rsidR="008668F8" w:rsidRPr="00FE6E2B">
        <w:rPr>
          <w:rFonts w:ascii="Arial Narrow"/>
          <w:b/>
          <w:i/>
          <w:color w:val="4F81BC"/>
        </w:rPr>
        <w:t>www.fappr.pr.gov.br</w:t>
      </w:r>
    </w:hyperlink>
  </w:p>
  <w:p w14:paraId="4EA6DD95" w14:textId="77777777" w:rsidR="008668F8" w:rsidRDefault="0086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B04E" w14:textId="77777777" w:rsidR="00F1232F" w:rsidRDefault="00F1232F" w:rsidP="00E90AE6">
      <w:pPr>
        <w:spacing w:after="0" w:line="240" w:lineRule="auto"/>
      </w:pPr>
      <w:r>
        <w:separator/>
      </w:r>
    </w:p>
  </w:footnote>
  <w:footnote w:type="continuationSeparator" w:id="0">
    <w:p w14:paraId="69F4C701" w14:textId="77777777" w:rsidR="00F1232F" w:rsidRDefault="00F1232F" w:rsidP="00E90AE6">
      <w:pPr>
        <w:spacing w:after="0" w:line="240" w:lineRule="auto"/>
      </w:pPr>
      <w:r>
        <w:continuationSeparator/>
      </w:r>
    </w:p>
  </w:footnote>
  <w:footnote w:id="1">
    <w:p w14:paraId="0F50649B" w14:textId="77777777" w:rsidR="00395F96" w:rsidRPr="005D37F4" w:rsidRDefault="00395F96" w:rsidP="00395F96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A30465C" w14:textId="77777777" w:rsidR="00395F96" w:rsidRPr="005D37F4" w:rsidRDefault="00395F96" w:rsidP="00395F9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D37F4">
        <w:rPr>
          <w:rFonts w:eastAsia="Times New Roman" w:cs="Arial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4907E5CD" w14:textId="77777777" w:rsidR="00395F96" w:rsidRPr="005D37F4" w:rsidRDefault="00395F96" w:rsidP="00395F9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D37F4">
        <w:rPr>
          <w:rFonts w:eastAsia="Times New Roman" w:cs="Arial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4F07D405" w14:textId="77777777" w:rsidR="00395F96" w:rsidRPr="005D37F4" w:rsidRDefault="00395F96" w:rsidP="005C524F">
      <w:pPr>
        <w:spacing w:after="0" w:line="240" w:lineRule="auto"/>
      </w:pPr>
      <w:r w:rsidRPr="005D37F4">
        <w:rPr>
          <w:rFonts w:eastAsia="Times New Roman" w:cs="Arial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63C" w14:textId="77777777" w:rsidR="008668F8" w:rsidRDefault="0017405B" w:rsidP="0017405B">
    <w:pPr>
      <w:pStyle w:val="Cabealho"/>
      <w:tabs>
        <w:tab w:val="left" w:pos="514"/>
      </w:tabs>
    </w:pPr>
    <w:r w:rsidRPr="0017405B">
      <w:rPr>
        <w:noProof/>
      </w:rPr>
      <w:drawing>
        <wp:inline distT="0" distB="0" distL="0" distR="0" wp14:anchorId="6D5FE039" wp14:editId="1229D136">
          <wp:extent cx="1281595" cy="504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95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01B40" w:rsidRPr="001B765B">
      <w:rPr>
        <w:noProof/>
        <w:lang w:eastAsia="pt-BR"/>
      </w:rPr>
      <w:drawing>
        <wp:inline distT="0" distB="0" distL="0" distR="0" wp14:anchorId="694BCAAC" wp14:editId="1BAB2252">
          <wp:extent cx="1095672" cy="468000"/>
          <wp:effectExtent l="0" t="0" r="9525" b="8255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npq_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67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15" w:hanging="194"/>
        <w:jc w:val="left"/>
      </w:pPr>
      <w:rPr>
        <w:rFonts w:ascii="Arial" w:eastAsia="Arial" w:hAnsi="Arial" w:cs="Arial" w:hint="default"/>
        <w:b/>
        <w:bCs/>
        <w:color w:val="006FC0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10" w:hanging="210"/>
        <w:jc w:val="right"/>
      </w:pPr>
      <w:rPr>
        <w:rFonts w:hint="default"/>
        <w:b/>
        <w:bCs/>
        <w:spacing w:val="-5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25" w:hanging="2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0" w:hanging="2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2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2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2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2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5" w:hanging="210"/>
      </w:pPr>
      <w:rPr>
        <w:rFonts w:hint="default"/>
        <w:lang w:val="pt-PT" w:eastAsia="en-US" w:bidi="ar-SA"/>
      </w:rPr>
    </w:lvl>
  </w:abstractNum>
  <w:abstractNum w:abstractNumId="1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C226E"/>
    <w:multiLevelType w:val="hybridMultilevel"/>
    <w:tmpl w:val="2C5076AA"/>
    <w:lvl w:ilvl="0" w:tplc="2C6E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."/>
      <w:lvlJc w:val="left"/>
      <w:pPr>
        <w:ind w:left="1168" w:hanging="469"/>
        <w:jc w:val="left"/>
      </w:pPr>
      <w:rPr>
        <w:rFonts w:hint="default"/>
        <w:b/>
        <w:bCs/>
        <w:i/>
        <w:iCs/>
        <w:spacing w:val="-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2030" w:hanging="46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1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3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469"/>
      </w:pPr>
      <w:rPr>
        <w:rFonts w:hint="default"/>
        <w:lang w:val="pt-PT" w:eastAsia="en-US" w:bidi="ar-SA"/>
      </w:rPr>
    </w:lvl>
  </w:abstractNum>
  <w:abstractNum w:abstractNumId="15" w15:restartNumberingAfterBreak="0">
    <w:nsid w:val="59C36543"/>
    <w:multiLevelType w:val="hybridMultilevel"/>
    <w:tmpl w:val="24064B26"/>
    <w:lvl w:ilvl="0" w:tplc="5C3CF38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90227D"/>
    <w:multiLevelType w:val="hybridMultilevel"/>
    <w:tmpl w:val="78DAB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0D6517"/>
    <w:multiLevelType w:val="hybridMultilevel"/>
    <w:tmpl w:val="DC009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09288">
    <w:abstractNumId w:val="18"/>
  </w:num>
  <w:num w:numId="2" w16cid:durableId="977026751">
    <w:abstractNumId w:val="2"/>
  </w:num>
  <w:num w:numId="3" w16cid:durableId="459151495">
    <w:abstractNumId w:val="7"/>
  </w:num>
  <w:num w:numId="4" w16cid:durableId="361829214">
    <w:abstractNumId w:val="20"/>
  </w:num>
  <w:num w:numId="5" w16cid:durableId="242379740">
    <w:abstractNumId w:val="10"/>
  </w:num>
  <w:num w:numId="6" w16cid:durableId="1198927427">
    <w:abstractNumId w:val="13"/>
  </w:num>
  <w:num w:numId="7" w16cid:durableId="587156341">
    <w:abstractNumId w:val="1"/>
  </w:num>
  <w:num w:numId="8" w16cid:durableId="1381058407">
    <w:abstractNumId w:val="24"/>
  </w:num>
  <w:num w:numId="9" w16cid:durableId="1927839651">
    <w:abstractNumId w:val="17"/>
  </w:num>
  <w:num w:numId="10" w16cid:durableId="543562701">
    <w:abstractNumId w:val="19"/>
  </w:num>
  <w:num w:numId="11" w16cid:durableId="322122755">
    <w:abstractNumId w:val="5"/>
  </w:num>
  <w:num w:numId="12" w16cid:durableId="49767990">
    <w:abstractNumId w:val="16"/>
  </w:num>
  <w:num w:numId="13" w16cid:durableId="1658262219">
    <w:abstractNumId w:val="6"/>
  </w:num>
  <w:num w:numId="14" w16cid:durableId="1501313459">
    <w:abstractNumId w:val="8"/>
  </w:num>
  <w:num w:numId="15" w16cid:durableId="629359084">
    <w:abstractNumId w:val="3"/>
  </w:num>
  <w:num w:numId="16" w16cid:durableId="2005354079">
    <w:abstractNumId w:val="12"/>
  </w:num>
  <w:num w:numId="17" w16cid:durableId="262304531">
    <w:abstractNumId w:val="9"/>
  </w:num>
  <w:num w:numId="18" w16cid:durableId="1404109572">
    <w:abstractNumId w:val="21"/>
  </w:num>
  <w:num w:numId="19" w16cid:durableId="1018234623">
    <w:abstractNumId w:val="23"/>
  </w:num>
  <w:num w:numId="20" w16cid:durableId="1761676311">
    <w:abstractNumId w:val="11"/>
  </w:num>
  <w:num w:numId="21" w16cid:durableId="257370505">
    <w:abstractNumId w:val="26"/>
  </w:num>
  <w:num w:numId="22" w16cid:durableId="736707724">
    <w:abstractNumId w:val="25"/>
  </w:num>
  <w:num w:numId="23" w16cid:durableId="210463143">
    <w:abstractNumId w:val="27"/>
  </w:num>
  <w:num w:numId="24" w16cid:durableId="262618041">
    <w:abstractNumId w:val="22"/>
  </w:num>
  <w:num w:numId="25" w16cid:durableId="425686977">
    <w:abstractNumId w:val="15"/>
  </w:num>
  <w:num w:numId="26" w16cid:durableId="227809060">
    <w:abstractNumId w:val="4"/>
  </w:num>
  <w:num w:numId="27" w16cid:durableId="918755538">
    <w:abstractNumId w:val="0"/>
  </w:num>
  <w:num w:numId="28" w16cid:durableId="703748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05B23"/>
    <w:rsid w:val="00023F39"/>
    <w:rsid w:val="000554CC"/>
    <w:rsid w:val="0005562A"/>
    <w:rsid w:val="00064DDA"/>
    <w:rsid w:val="00065F85"/>
    <w:rsid w:val="0007150C"/>
    <w:rsid w:val="00071A3A"/>
    <w:rsid w:val="000721F3"/>
    <w:rsid w:val="00076F2F"/>
    <w:rsid w:val="000865A5"/>
    <w:rsid w:val="000873AC"/>
    <w:rsid w:val="00094FC3"/>
    <w:rsid w:val="000D3319"/>
    <w:rsid w:val="000D3A14"/>
    <w:rsid w:val="000E173E"/>
    <w:rsid w:val="000E4588"/>
    <w:rsid w:val="00102608"/>
    <w:rsid w:val="00124619"/>
    <w:rsid w:val="00134C23"/>
    <w:rsid w:val="00157012"/>
    <w:rsid w:val="00164DEB"/>
    <w:rsid w:val="0017405B"/>
    <w:rsid w:val="00183E43"/>
    <w:rsid w:val="001B1AEE"/>
    <w:rsid w:val="001D2683"/>
    <w:rsid w:val="001E275B"/>
    <w:rsid w:val="001F37F8"/>
    <w:rsid w:val="002010C3"/>
    <w:rsid w:val="00211BF9"/>
    <w:rsid w:val="00213D8F"/>
    <w:rsid w:val="00215DAC"/>
    <w:rsid w:val="00242ADF"/>
    <w:rsid w:val="00255954"/>
    <w:rsid w:val="00261A90"/>
    <w:rsid w:val="002622BB"/>
    <w:rsid w:val="002852E8"/>
    <w:rsid w:val="00286B72"/>
    <w:rsid w:val="00287B21"/>
    <w:rsid w:val="0029729A"/>
    <w:rsid w:val="002978D2"/>
    <w:rsid w:val="002A4F04"/>
    <w:rsid w:val="002D5934"/>
    <w:rsid w:val="00302DED"/>
    <w:rsid w:val="003062A7"/>
    <w:rsid w:val="003209F2"/>
    <w:rsid w:val="00332246"/>
    <w:rsid w:val="00340936"/>
    <w:rsid w:val="00354711"/>
    <w:rsid w:val="00366E0F"/>
    <w:rsid w:val="0037778B"/>
    <w:rsid w:val="00384C3D"/>
    <w:rsid w:val="00391C16"/>
    <w:rsid w:val="003947F1"/>
    <w:rsid w:val="00395F96"/>
    <w:rsid w:val="003A3ABE"/>
    <w:rsid w:val="003A43CE"/>
    <w:rsid w:val="003A6663"/>
    <w:rsid w:val="003B1279"/>
    <w:rsid w:val="003B64C4"/>
    <w:rsid w:val="003D5909"/>
    <w:rsid w:val="00424FD6"/>
    <w:rsid w:val="004305C6"/>
    <w:rsid w:val="0045389B"/>
    <w:rsid w:val="00462A26"/>
    <w:rsid w:val="004630A8"/>
    <w:rsid w:val="004823FF"/>
    <w:rsid w:val="00493885"/>
    <w:rsid w:val="004B717A"/>
    <w:rsid w:val="004C0171"/>
    <w:rsid w:val="004C41B6"/>
    <w:rsid w:val="004C48E8"/>
    <w:rsid w:val="004C6CB3"/>
    <w:rsid w:val="004D4A5F"/>
    <w:rsid w:val="004F7408"/>
    <w:rsid w:val="00510AF8"/>
    <w:rsid w:val="00511B67"/>
    <w:rsid w:val="00513EB6"/>
    <w:rsid w:val="005172B0"/>
    <w:rsid w:val="00544D94"/>
    <w:rsid w:val="00576A7B"/>
    <w:rsid w:val="0058447C"/>
    <w:rsid w:val="005C4F09"/>
    <w:rsid w:val="005C524F"/>
    <w:rsid w:val="005F201A"/>
    <w:rsid w:val="006015CA"/>
    <w:rsid w:val="006146F2"/>
    <w:rsid w:val="006253C5"/>
    <w:rsid w:val="00627FDF"/>
    <w:rsid w:val="006354C8"/>
    <w:rsid w:val="00642326"/>
    <w:rsid w:val="00646DB5"/>
    <w:rsid w:val="0066038B"/>
    <w:rsid w:val="006734D5"/>
    <w:rsid w:val="006A738D"/>
    <w:rsid w:val="006C296D"/>
    <w:rsid w:val="006D10D6"/>
    <w:rsid w:val="006D637C"/>
    <w:rsid w:val="006E460F"/>
    <w:rsid w:val="00707D90"/>
    <w:rsid w:val="007144FB"/>
    <w:rsid w:val="00723180"/>
    <w:rsid w:val="0072512B"/>
    <w:rsid w:val="0073146B"/>
    <w:rsid w:val="00736507"/>
    <w:rsid w:val="007854F4"/>
    <w:rsid w:val="0079407D"/>
    <w:rsid w:val="007A19BA"/>
    <w:rsid w:val="007C0EAA"/>
    <w:rsid w:val="007C62B5"/>
    <w:rsid w:val="007C6AC1"/>
    <w:rsid w:val="00800EF8"/>
    <w:rsid w:val="00802768"/>
    <w:rsid w:val="0085057F"/>
    <w:rsid w:val="008668F8"/>
    <w:rsid w:val="008721AD"/>
    <w:rsid w:val="008735D2"/>
    <w:rsid w:val="008B435E"/>
    <w:rsid w:val="008D2066"/>
    <w:rsid w:val="008D3F3E"/>
    <w:rsid w:val="00903007"/>
    <w:rsid w:val="009045E4"/>
    <w:rsid w:val="0091132E"/>
    <w:rsid w:val="009429D0"/>
    <w:rsid w:val="00951C1E"/>
    <w:rsid w:val="00953F1C"/>
    <w:rsid w:val="00980652"/>
    <w:rsid w:val="009A29E7"/>
    <w:rsid w:val="009A48C1"/>
    <w:rsid w:val="009B3715"/>
    <w:rsid w:val="009C2120"/>
    <w:rsid w:val="009F0B70"/>
    <w:rsid w:val="00A01B40"/>
    <w:rsid w:val="00A05BA9"/>
    <w:rsid w:val="00A10734"/>
    <w:rsid w:val="00A4028E"/>
    <w:rsid w:val="00A43D2B"/>
    <w:rsid w:val="00A7095F"/>
    <w:rsid w:val="00A774B5"/>
    <w:rsid w:val="00A86C25"/>
    <w:rsid w:val="00A90881"/>
    <w:rsid w:val="00AB725C"/>
    <w:rsid w:val="00AF36F3"/>
    <w:rsid w:val="00AF3889"/>
    <w:rsid w:val="00B21D59"/>
    <w:rsid w:val="00B3059B"/>
    <w:rsid w:val="00B30C02"/>
    <w:rsid w:val="00B37DAA"/>
    <w:rsid w:val="00B6745B"/>
    <w:rsid w:val="00B77811"/>
    <w:rsid w:val="00B83E52"/>
    <w:rsid w:val="00B846CB"/>
    <w:rsid w:val="00B846E7"/>
    <w:rsid w:val="00BB0044"/>
    <w:rsid w:val="00BB3AA6"/>
    <w:rsid w:val="00BB4045"/>
    <w:rsid w:val="00BC2E66"/>
    <w:rsid w:val="00BC3186"/>
    <w:rsid w:val="00BD58E3"/>
    <w:rsid w:val="00BE1A61"/>
    <w:rsid w:val="00BE5ABE"/>
    <w:rsid w:val="00BE763D"/>
    <w:rsid w:val="00BF7EC1"/>
    <w:rsid w:val="00C113AF"/>
    <w:rsid w:val="00C26882"/>
    <w:rsid w:val="00C31275"/>
    <w:rsid w:val="00C52518"/>
    <w:rsid w:val="00C54761"/>
    <w:rsid w:val="00C65798"/>
    <w:rsid w:val="00C76FF8"/>
    <w:rsid w:val="00C80A6D"/>
    <w:rsid w:val="00C818DF"/>
    <w:rsid w:val="00C83F0E"/>
    <w:rsid w:val="00C84BFD"/>
    <w:rsid w:val="00CA65FE"/>
    <w:rsid w:val="00CB512A"/>
    <w:rsid w:val="00CD6259"/>
    <w:rsid w:val="00CE09A3"/>
    <w:rsid w:val="00CE16BC"/>
    <w:rsid w:val="00CE5A71"/>
    <w:rsid w:val="00CF13A2"/>
    <w:rsid w:val="00D0462F"/>
    <w:rsid w:val="00D46E06"/>
    <w:rsid w:val="00D56418"/>
    <w:rsid w:val="00D702B4"/>
    <w:rsid w:val="00D7340C"/>
    <w:rsid w:val="00D75097"/>
    <w:rsid w:val="00D75833"/>
    <w:rsid w:val="00D76E41"/>
    <w:rsid w:val="00D83A5D"/>
    <w:rsid w:val="00D83E44"/>
    <w:rsid w:val="00D92116"/>
    <w:rsid w:val="00D948F0"/>
    <w:rsid w:val="00DA2E7C"/>
    <w:rsid w:val="00DC4540"/>
    <w:rsid w:val="00DC4D9B"/>
    <w:rsid w:val="00DC6503"/>
    <w:rsid w:val="00DD070E"/>
    <w:rsid w:val="00DD08CB"/>
    <w:rsid w:val="00DD5203"/>
    <w:rsid w:val="00DE4680"/>
    <w:rsid w:val="00DF226F"/>
    <w:rsid w:val="00E0722C"/>
    <w:rsid w:val="00E15B74"/>
    <w:rsid w:val="00E20D02"/>
    <w:rsid w:val="00E424C3"/>
    <w:rsid w:val="00E66DFC"/>
    <w:rsid w:val="00E90AE6"/>
    <w:rsid w:val="00E92BC5"/>
    <w:rsid w:val="00EA2D6D"/>
    <w:rsid w:val="00EA2DC0"/>
    <w:rsid w:val="00EB098A"/>
    <w:rsid w:val="00EB2F41"/>
    <w:rsid w:val="00EB6575"/>
    <w:rsid w:val="00EC4604"/>
    <w:rsid w:val="00ED34C5"/>
    <w:rsid w:val="00EE0763"/>
    <w:rsid w:val="00EE6A1A"/>
    <w:rsid w:val="00EF11E6"/>
    <w:rsid w:val="00F07A15"/>
    <w:rsid w:val="00F1232F"/>
    <w:rsid w:val="00F17F56"/>
    <w:rsid w:val="00F339A1"/>
    <w:rsid w:val="00F473A8"/>
    <w:rsid w:val="00F62957"/>
    <w:rsid w:val="00F7059D"/>
    <w:rsid w:val="00F914BA"/>
    <w:rsid w:val="00F92B6C"/>
    <w:rsid w:val="00F95556"/>
    <w:rsid w:val="00F961B4"/>
    <w:rsid w:val="00F975CE"/>
    <w:rsid w:val="00FB70EB"/>
    <w:rsid w:val="00FE5D41"/>
    <w:rsid w:val="00FE65B1"/>
    <w:rsid w:val="00FE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EFE2FE"/>
  <w15:docId w15:val="{72C153D0-3A2A-420A-A4C6-5160EAF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11"/>
    <w:basedOn w:val="Normal"/>
    <w:link w:val="11Char"/>
    <w:qFormat/>
    <w:rsid w:val="00065F85"/>
    <w:pPr>
      <w:suppressAutoHyphens/>
      <w:spacing w:before="40" w:after="40" w:line="220" w:lineRule="exact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065F85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aaaTitulo11Esquerdo">
    <w:name w:val="aaa Titulo 11 Esquerdo"/>
    <w:basedOn w:val="Normal"/>
    <w:uiPriority w:val="99"/>
    <w:rsid w:val="004B717A"/>
    <w:pPr>
      <w:suppressAutoHyphens/>
      <w:spacing w:before="60" w:after="60" w:line="240" w:lineRule="auto"/>
    </w:pPr>
    <w:rPr>
      <w:rFonts w:ascii="Arial Narrow" w:eastAsia="Times New Roman" w:hAnsi="Arial Narrow" w:cs="Arial Narrow"/>
      <w:b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BE763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763D"/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qFormat/>
    <w:rsid w:val="00395F96"/>
    <w:pPr>
      <w:widowControl w:val="0"/>
      <w:tabs>
        <w:tab w:val="left" w:pos="709"/>
      </w:tabs>
      <w:suppressAutoHyphens/>
      <w:spacing w:before="100" w:after="100" w:line="204" w:lineRule="auto"/>
      <w:jc w:val="both"/>
    </w:pPr>
    <w:rPr>
      <w:rFonts w:ascii="Arial Narrow" w:eastAsia="WenQuanYi Micro Hei" w:hAnsi="Arial Narrow"/>
      <w:spacing w:val="-4"/>
      <w:kern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5F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5F96"/>
    <w:rPr>
      <w:lang w:eastAsia="en-US"/>
    </w:rPr>
  </w:style>
  <w:style w:type="character" w:styleId="Refdenotaderodap">
    <w:name w:val="footnote reference"/>
    <w:uiPriority w:val="99"/>
    <w:semiHidden/>
    <w:unhideWhenUsed/>
    <w:rsid w:val="00395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C235-0D2F-4C97-8710-7BFD74C3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Simone Ferreira</cp:lastModifiedBy>
  <cp:revision>6</cp:revision>
  <cp:lastPrinted>2023-02-16T18:28:00Z</cp:lastPrinted>
  <dcterms:created xsi:type="dcterms:W3CDTF">2023-02-15T17:48:00Z</dcterms:created>
  <dcterms:modified xsi:type="dcterms:W3CDTF">2023-03-10T20:48:00Z</dcterms:modified>
</cp:coreProperties>
</file>