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" w:lineRule="atLeast"/>
        <w:jc w:val="both"/>
        <w:rPr>
          <w:rFonts w:cs="Calibri"/>
        </w:rPr>
      </w:pPr>
    </w:p>
    <w:p>
      <w:pPr>
        <w:pStyle w:val="2"/>
        <w:numPr>
          <w:ilvl w:val="0"/>
          <w:numId w:val="1"/>
        </w:numPr>
        <w:ind w:left="431" w:hanging="431"/>
      </w:pPr>
      <w:r>
        <w:rPr>
          <w:sz w:val="24"/>
        </w:rPr>
        <w:t xml:space="preserve">Chamada Pública  02/2021 - Programa Institucional Pró-Extensão das IES Estaduais  </w:t>
      </w:r>
    </w:p>
    <w:p>
      <w:pPr>
        <w:pStyle w:val="2"/>
        <w:numPr>
          <w:ilvl w:val="0"/>
          <w:numId w:val="1"/>
        </w:numPr>
        <w:ind w:left="431" w:hanging="431"/>
        <w:rPr>
          <w:rFonts w:hint="default" w:ascii="Arial Narrow" w:hAnsi="Arial Narrow" w:cs="Arial Narrow"/>
          <w:sz w:val="24"/>
          <w:szCs w:val="24"/>
        </w:rPr>
      </w:pPr>
      <w:r>
        <w:rPr>
          <w:rFonts w:hint="default" w:ascii="Arial Narrow" w:hAnsi="Arial Narrow" w:cs="Arial Narrow"/>
          <w:sz w:val="24"/>
          <w:szCs w:val="24"/>
        </w:rPr>
        <w:t>Anexo I - Roteiro Descritivo da Proposta</w:t>
      </w:r>
      <w:bookmarkStart w:id="0" w:name="_GoBack"/>
      <w:bookmarkEnd w:id="0"/>
    </w:p>
    <w:p>
      <w:pPr>
        <w:jc w:val="left"/>
      </w:pPr>
    </w:p>
    <w:p>
      <w:pPr>
        <w:pStyle w:val="9"/>
      </w:pPr>
      <w:r>
        <w:t>1. DADOS DA PROPOSTA</w:t>
      </w:r>
    </w:p>
    <w:tbl>
      <w:tblPr>
        <w:tblStyle w:val="4"/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475"/>
        <w:gridCol w:w="7143"/>
      </w:tblGrid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left"/>
            </w:pPr>
            <w:r>
              <w:rPr>
                <w:b/>
                <w:i/>
                <w:sz w:val="20"/>
                <w:szCs w:val="20"/>
              </w:rPr>
              <w:t>Instituição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Nome: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left"/>
            </w:pPr>
            <w:r>
              <w:rPr>
                <w:b/>
                <w:i/>
                <w:sz w:val="20"/>
                <w:szCs w:val="20"/>
              </w:rPr>
              <w:t>Coordenador(a) da Proposta</w:t>
            </w: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Nome: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Telefones:                                                           E-mail:</w:t>
            </w:r>
          </w:p>
        </w:tc>
      </w:tr>
    </w:tbl>
    <w:p>
      <w:pPr>
        <w:jc w:val="left"/>
      </w:pPr>
    </w:p>
    <w:p>
      <w:pPr>
        <w:pStyle w:val="19"/>
        <w:spacing w:before="60" w:after="60" w:line="216" w:lineRule="auto"/>
        <w:rPr>
          <w:rFonts w:cs="Arial"/>
          <w:caps/>
          <w:lang w:eastAsia="en-US"/>
        </w:rPr>
      </w:pPr>
      <w:r>
        <w:rPr>
          <w:rFonts w:cs="Arial"/>
          <w:caps/>
          <w:lang w:eastAsia="en-US"/>
        </w:rPr>
        <w:t xml:space="preserve">2. SÍNTESE DO PROJETO </w:t>
      </w:r>
    </w:p>
    <w:tbl>
      <w:tblPr>
        <w:tblStyle w:val="4"/>
        <w:tblW w:w="4943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60" w:after="60" w:line="216" w:lineRule="auto"/>
              <w:rPr>
                <w:i/>
                <w:lang w:eastAsia="pt-BR"/>
              </w:rPr>
            </w:pPr>
            <w:r>
              <w:rPr>
                <w:i/>
                <w:color w:val="000000"/>
                <w:lang w:eastAsia="pt-BR"/>
              </w:rPr>
              <w:t>Apresentar síntese do projeto sumarizando a importância, e principalmente, os resultados esperados.</w:t>
            </w: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  <w:p>
            <w:pPr>
              <w:spacing w:before="60" w:after="60" w:line="216" w:lineRule="auto"/>
            </w:pPr>
          </w:p>
        </w:tc>
      </w:tr>
    </w:tbl>
    <w:p>
      <w:pPr>
        <w:pStyle w:val="5"/>
      </w:pPr>
    </w:p>
    <w:p>
      <w:pPr>
        <w:pStyle w:val="21"/>
        <w:spacing w:before="60" w:after="60" w:line="21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TERMO DE COMPROMISSO</w:t>
      </w:r>
    </w:p>
    <w:tbl>
      <w:tblPr>
        <w:tblStyle w:val="4"/>
        <w:tblW w:w="5000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82"/>
        <w:gridCol w:w="2498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right"/>
        </w:trPr>
        <w:tc>
          <w:tcPr>
            <w:tcW w:w="2013" w:type="dxa"/>
            <w:shd w:val="clear" w:color="auto" w:fill="DEEAF6"/>
            <w:vAlign w:val="center"/>
          </w:tcPr>
          <w:p>
            <w:pPr>
              <w:pStyle w:val="1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</w:rPr>
              <w:t>Local e data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681" w:type="dxa"/>
            <w:gridSpan w:val="2"/>
            <w:shd w:val="clear" w:color="auto" w:fill="auto"/>
            <w:vAlign w:val="center"/>
          </w:tcPr>
          <w:p>
            <w:pPr>
              <w:pStyle w:val="18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29" w:hRule="atLeast"/>
          <w:jc w:val="right"/>
        </w:trPr>
        <w:tc>
          <w:tcPr>
            <w:tcW w:w="4847" w:type="dxa"/>
            <w:gridSpan w:val="2"/>
            <w:shd w:val="clear" w:color="auto" w:fill="auto"/>
          </w:tcPr>
          <w:p>
            <w:pPr>
              <w:pStyle w:val="18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Declaro expressamente conhecer e concordar, para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 xml:space="preserve">todos os efeitos legais, com as normas gerais de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concessão de auxilio pela Fundação Araucária.</w:t>
            </w: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</w:tc>
        <w:tc>
          <w:tcPr>
            <w:tcW w:w="4847" w:type="dxa"/>
            <w:shd w:val="clear" w:color="auto" w:fill="auto"/>
          </w:tcPr>
          <w:p>
            <w:pPr>
              <w:pStyle w:val="18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Declaro que a presente proposta está de acordo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 xml:space="preserve">com os objetivos científicos e tecnológicos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desta Instituição.</w:t>
            </w:r>
          </w:p>
          <w:p>
            <w:pPr>
              <w:pStyle w:val="18"/>
              <w:jc w:val="center"/>
              <w:rPr>
                <w:rFonts w:cs="Arial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2" w:hRule="atLeast"/>
          <w:jc w:val="right"/>
        </w:trPr>
        <w:tc>
          <w:tcPr>
            <w:tcW w:w="4847" w:type="dxa"/>
            <w:gridSpan w:val="2"/>
            <w:shd w:val="clear" w:color="auto" w:fill="DEEAF6"/>
          </w:tcPr>
          <w:p>
            <w:pPr>
              <w:pStyle w:val="18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>Coordenador (a) da proposta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(Nome e assinatura)</w:t>
            </w:r>
          </w:p>
        </w:tc>
        <w:tc>
          <w:tcPr>
            <w:tcW w:w="4847" w:type="dxa"/>
            <w:shd w:val="clear" w:color="auto" w:fill="DEEAF6"/>
          </w:tcPr>
          <w:p>
            <w:pPr>
              <w:pStyle w:val="18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>Responsável pela instituição ou representante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(Nome, assinatura e carimbo)</w:t>
            </w:r>
          </w:p>
        </w:tc>
      </w:tr>
    </w:tbl>
    <w:p/>
    <w:p/>
    <w:p>
      <w:pPr>
        <w:jc w:val="right"/>
      </w:pPr>
      <w:r>
        <w:t>________________________, ______ de __________________ de 2021.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  <w:numPr>
          <w:ilvl w:val="0"/>
          <w:numId w:val="1"/>
        </w:numPr>
        <w:ind w:left="431" w:hanging="431"/>
        <w:rPr>
          <w:sz w:val="24"/>
        </w:rPr>
      </w:pPr>
    </w:p>
    <w:p>
      <w:pPr>
        <w:pStyle w:val="2"/>
        <w:numPr>
          <w:ilvl w:val="0"/>
          <w:numId w:val="1"/>
        </w:numPr>
        <w:ind w:left="431" w:hanging="431"/>
        <w:rPr>
          <w:sz w:val="24"/>
        </w:rPr>
      </w:pPr>
      <w:r>
        <w:rPr>
          <w:sz w:val="24"/>
        </w:rPr>
        <w:t xml:space="preserve">Chamada Pública  02/2021 - Programa Institucional Pró-Extensão das IES Estaduais  </w:t>
      </w:r>
    </w:p>
    <w:p>
      <w:pPr>
        <w:pStyle w:val="16"/>
        <w:numPr>
          <w:ilvl w:val="0"/>
          <w:numId w:val="1"/>
        </w:numPr>
        <w:spacing w:after="60" w:line="240" w:lineRule="auto"/>
        <w:jc w:val="center"/>
        <w:rPr>
          <w:rFonts w:cs="Calibri"/>
          <w:b/>
        </w:rPr>
      </w:pPr>
      <w:r>
        <w:rPr>
          <w:rFonts w:cs="Calibri"/>
          <w:b/>
          <w:sz w:val="24"/>
          <w:szCs w:val="24"/>
        </w:rPr>
        <w:t>ANEXO II – TERMO DE CIÊNCIA E RESPONSABILIDADE DO BOLSISTA E SÍNTESE DAS ATIVIDADES</w:t>
      </w:r>
      <w:r>
        <w:rPr>
          <w:rFonts w:cs="Calibri"/>
          <w:b/>
        </w:rPr>
        <w:br w:type="textWrapping"/>
      </w:r>
      <w:r>
        <w:rPr>
          <w:rFonts w:cs="Calibri"/>
          <w:b/>
        </w:rPr>
        <w:t>(INDIVIDUAL)</w:t>
      </w:r>
    </w:p>
    <w:p>
      <w:pPr>
        <w:pStyle w:val="23"/>
        <w:numPr>
          <w:ilvl w:val="0"/>
          <w:numId w:val="1"/>
        </w:numPr>
        <w:spacing w:before="60" w:after="60" w:line="240" w:lineRule="auto"/>
        <w:jc w:val="both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1. IDENTIFICAÇÃO</w:t>
      </w:r>
    </w:p>
    <w:tbl>
      <w:tblPr>
        <w:tblStyle w:val="4"/>
        <w:tblW w:w="85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843"/>
        <w:gridCol w:w="6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shd w:val="clear" w:color="auto" w:fill="DAEEF3"/>
            <w:vAlign w:val="center"/>
          </w:tcPr>
          <w:p>
            <w:pPr>
              <w:pStyle w:val="23"/>
              <w:spacing w:before="60" w:after="60" w:line="240" w:lineRule="auto"/>
              <w:jc w:val="both"/>
              <w:rPr>
                <w:rFonts w:ascii="Arial Narrow" w:hAnsi="Arial Narrow" w:cs="Calibri"/>
                <w:b/>
                <w:bCs w:val="0"/>
                <w:i/>
                <w:sz w:val="20"/>
              </w:rPr>
            </w:pPr>
            <w:r>
              <w:rPr>
                <w:rFonts w:ascii="Arial Narrow" w:hAnsi="Arial Narrow" w:cs="Calibri"/>
                <w:b/>
                <w:bCs w:val="0"/>
                <w:i/>
                <w:sz w:val="20"/>
              </w:rPr>
              <w:t>Nome do Bolsista</w:t>
            </w:r>
          </w:p>
        </w:tc>
        <w:tc>
          <w:tcPr>
            <w:tcW w:w="6696" w:type="dxa"/>
            <w:shd w:val="clear" w:color="auto" w:fill="auto"/>
            <w:vAlign w:val="center"/>
          </w:tcPr>
          <w:p>
            <w:pPr>
              <w:pStyle w:val="23"/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shd w:val="clear" w:color="auto" w:fill="DAEEF3"/>
            <w:vAlign w:val="center"/>
          </w:tcPr>
          <w:p>
            <w:pPr>
              <w:pStyle w:val="23"/>
              <w:spacing w:before="60" w:after="60" w:line="240" w:lineRule="auto"/>
              <w:jc w:val="both"/>
              <w:rPr>
                <w:rFonts w:ascii="Arial Narrow" w:hAnsi="Arial Narrow" w:cs="Calibri"/>
                <w:b/>
                <w:bCs w:val="0"/>
                <w:i/>
                <w:sz w:val="20"/>
              </w:rPr>
            </w:pPr>
            <w:r>
              <w:rPr>
                <w:rFonts w:ascii="Arial Narrow" w:hAnsi="Arial Narrow" w:cs="Calibri"/>
                <w:b/>
                <w:bCs w:val="0"/>
                <w:i/>
                <w:sz w:val="20"/>
              </w:rPr>
              <w:t>E-mail e telefones do Bolsista</w:t>
            </w:r>
          </w:p>
        </w:tc>
        <w:tc>
          <w:tcPr>
            <w:tcW w:w="6696" w:type="dxa"/>
            <w:shd w:val="clear" w:color="auto" w:fill="auto"/>
            <w:vAlign w:val="center"/>
          </w:tcPr>
          <w:p>
            <w:pPr>
              <w:pStyle w:val="23"/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843" w:type="dxa"/>
            <w:shd w:val="clear" w:color="auto" w:fill="DAEEF3"/>
            <w:vAlign w:val="center"/>
          </w:tcPr>
          <w:p>
            <w:pPr>
              <w:pStyle w:val="23"/>
              <w:spacing w:before="60" w:after="60" w:line="240" w:lineRule="auto"/>
              <w:jc w:val="both"/>
              <w:rPr>
                <w:rFonts w:ascii="Arial Narrow" w:hAnsi="Arial Narrow" w:cs="Calibri"/>
                <w:b/>
                <w:bCs w:val="0"/>
                <w:i/>
                <w:sz w:val="20"/>
              </w:rPr>
            </w:pPr>
            <w:r>
              <w:rPr>
                <w:rFonts w:ascii="Arial Narrow" w:hAnsi="Arial Narrow" w:cs="Calibri"/>
                <w:b/>
                <w:bCs w:val="0"/>
                <w:i/>
                <w:sz w:val="20"/>
              </w:rPr>
              <w:t>Nome do Coordenador (a)</w:t>
            </w:r>
          </w:p>
        </w:tc>
        <w:tc>
          <w:tcPr>
            <w:tcW w:w="6696" w:type="dxa"/>
            <w:shd w:val="clear" w:color="auto" w:fill="auto"/>
            <w:vAlign w:val="center"/>
          </w:tcPr>
          <w:p>
            <w:pPr>
              <w:pStyle w:val="23"/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</w:p>
        </w:tc>
      </w:tr>
    </w:tbl>
    <w:p>
      <w:pPr>
        <w:pStyle w:val="23"/>
        <w:numPr>
          <w:ilvl w:val="0"/>
          <w:numId w:val="1"/>
        </w:numPr>
        <w:spacing w:before="60" w:after="60" w:line="240" w:lineRule="auto"/>
        <w:jc w:val="both"/>
        <w:rPr>
          <w:rFonts w:ascii="Arial Narrow" w:hAnsi="Arial Narrow" w:cs="Calibri"/>
        </w:rPr>
      </w:pPr>
    </w:p>
    <w:p>
      <w:pPr>
        <w:pStyle w:val="23"/>
        <w:numPr>
          <w:ilvl w:val="0"/>
          <w:numId w:val="1"/>
        </w:numPr>
        <w:spacing w:before="60" w:after="60" w:line="240" w:lineRule="auto"/>
        <w:jc w:val="both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2.  TERMO DE CIÊNCIA E RESPONSABILIDADE</w:t>
      </w:r>
    </w:p>
    <w:p>
      <w:pPr>
        <w:pStyle w:val="2"/>
        <w:tabs>
          <w:tab w:val="clear" w:pos="0"/>
        </w:tabs>
        <w:spacing w:before="60" w:after="60"/>
        <w:ind w:left="0" w:firstLine="0"/>
        <w:jc w:val="both"/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</w:pP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t>2.1 Declaro para os devidos fins que o bolsista _______________________________</w:t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softHyphen/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softHyphen/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softHyphen/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softHyphen/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softHyphen/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softHyphen/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softHyphen/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softHyphen/>
      </w:r>
      <w:r>
        <w:rPr>
          <w:rFonts w:ascii="Arial Narrow" w:hAnsi="Arial Narrow" w:eastAsia="Times New Roman" w:cs="Calibri"/>
          <w:b w:val="0"/>
          <w:color w:val="auto"/>
          <w:spacing w:val="-4"/>
          <w:sz w:val="22"/>
          <w:szCs w:val="22"/>
          <w:lang w:eastAsia="pt-BR"/>
        </w:rPr>
        <w:t>selecionado para participar como bolsista Chamada Pública nº 02/2021 Programa Institucional Pró-Extensão das IES Estaduais  , não acumulara bolsa de qualquer outra natureza ou manterá vínculo empregatício enquanto permanecerem bolsista desta Chamada Pública.</w:t>
      </w:r>
    </w:p>
    <w:p>
      <w:pPr>
        <w:pStyle w:val="23"/>
        <w:spacing w:before="60" w:after="6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2.2 A violação de qualquer das cláusulas da Chamada Pública 02/2021 importará em suspensão do Auxílio concedido e/ou retirada dos materiais adquiridos.</w:t>
      </w:r>
    </w:p>
    <w:p>
      <w:pPr>
        <w:pStyle w:val="23"/>
        <w:spacing w:before="60" w:after="6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2.3 O bolsista declara ter ciência, para todos os efeitos legais, do Manual de Prestação de Contas da Fundação Araucária, do Edital de Chamada Pública 02/2021 e, bem assim, seus anexos.</w:t>
      </w:r>
    </w:p>
    <w:p>
      <w:pPr>
        <w:pStyle w:val="9"/>
        <w:numPr>
          <w:ilvl w:val="0"/>
          <w:numId w:val="1"/>
        </w:numPr>
        <w:spacing w:before="48" w:beforeLines="20" w:after="48" w:afterLines="20"/>
        <w:rPr>
          <w:rFonts w:ascii="Arial Narrow" w:hAnsi="Arial Narrow"/>
        </w:rPr>
      </w:pPr>
    </w:p>
    <w:p>
      <w:pPr>
        <w:pStyle w:val="9"/>
        <w:numPr>
          <w:ilvl w:val="0"/>
          <w:numId w:val="1"/>
        </w:numPr>
        <w:spacing w:before="48" w:beforeLines="20" w:after="48" w:afterLines="20"/>
        <w:rPr>
          <w:rFonts w:ascii="Arial Narrow" w:hAnsi="Arial Narrow"/>
        </w:rPr>
      </w:pPr>
      <w:r>
        <w:rPr>
          <w:rFonts w:ascii="Arial Narrow" w:hAnsi="Arial Narrow"/>
        </w:rPr>
        <w:t>3. SÍNTESE DAS ATIVIDADES A SEREM DESENVOLVIDAS PELO BOLSISTA</w:t>
      </w:r>
    </w:p>
    <w:tbl>
      <w:tblPr>
        <w:tblStyle w:val="4"/>
        <w:tblW w:w="5000" w:type="pct"/>
        <w:jc w:val="center"/>
        <w:tblBorders>
          <w:top w:val="single" w:color="4BACC6" w:sz="2" w:space="0"/>
          <w:left w:val="single" w:color="4BACC6" w:sz="2" w:space="0"/>
          <w:bottom w:val="single" w:color="4BACC6" w:sz="2" w:space="0"/>
          <w:right w:val="single" w:color="4BACC6" w:sz="2" w:space="0"/>
          <w:insideH w:val="single" w:color="4BACC6" w:sz="2" w:space="0"/>
          <w:insideV w:val="single" w:color="4BACC6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18"/>
      </w:tblGrid>
      <w:tr>
        <w:tblPrEx>
          <w:tblBorders>
            <w:top w:val="single" w:color="4BACC6" w:sz="2" w:space="0"/>
            <w:left w:val="single" w:color="4BACC6" w:sz="2" w:space="0"/>
            <w:bottom w:val="single" w:color="4BACC6" w:sz="2" w:space="0"/>
            <w:right w:val="single" w:color="4BACC6" w:sz="2" w:space="0"/>
            <w:insideH w:val="single" w:color="4BACC6" w:sz="2" w:space="0"/>
            <w:insideV w:val="single" w:color="4BACC6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8618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</w:tcPr>
          <w:p>
            <w:pPr>
              <w:spacing w:before="48" w:beforeLines="20" w:after="48" w:afterLines="20" w:line="240" w:lineRule="auto"/>
            </w:pPr>
            <w:r>
              <w:t>1</w:t>
            </w:r>
          </w:p>
        </w:tc>
      </w:tr>
      <w:tr>
        <w:tblPrEx>
          <w:tblBorders>
            <w:top w:val="single" w:color="4BACC6" w:sz="2" w:space="0"/>
            <w:left w:val="single" w:color="4BACC6" w:sz="2" w:space="0"/>
            <w:bottom w:val="single" w:color="4BACC6" w:sz="2" w:space="0"/>
            <w:right w:val="single" w:color="4BACC6" w:sz="2" w:space="0"/>
            <w:insideH w:val="single" w:color="4BACC6" w:sz="2" w:space="0"/>
            <w:insideV w:val="single" w:color="4BACC6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8618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</w:tcPr>
          <w:p>
            <w:pPr>
              <w:spacing w:before="48" w:beforeLines="20" w:after="48" w:afterLines="20" w:line="240" w:lineRule="auto"/>
            </w:pPr>
            <w:r>
              <w:t>2</w:t>
            </w:r>
          </w:p>
        </w:tc>
      </w:tr>
      <w:tr>
        <w:tblPrEx>
          <w:tblBorders>
            <w:top w:val="single" w:color="4BACC6" w:sz="2" w:space="0"/>
            <w:left w:val="single" w:color="4BACC6" w:sz="2" w:space="0"/>
            <w:bottom w:val="single" w:color="4BACC6" w:sz="2" w:space="0"/>
            <w:right w:val="single" w:color="4BACC6" w:sz="2" w:space="0"/>
            <w:insideH w:val="single" w:color="4BACC6" w:sz="2" w:space="0"/>
            <w:insideV w:val="single" w:color="4BACC6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8618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</w:tcPr>
          <w:p>
            <w:pPr>
              <w:spacing w:before="48" w:beforeLines="20" w:after="48" w:afterLines="20" w:line="240" w:lineRule="auto"/>
            </w:pPr>
            <w:r>
              <w:t>3</w:t>
            </w:r>
          </w:p>
        </w:tc>
      </w:tr>
      <w:tr>
        <w:tblPrEx>
          <w:tblBorders>
            <w:top w:val="single" w:color="4BACC6" w:sz="2" w:space="0"/>
            <w:left w:val="single" w:color="4BACC6" w:sz="2" w:space="0"/>
            <w:bottom w:val="single" w:color="4BACC6" w:sz="2" w:space="0"/>
            <w:right w:val="single" w:color="4BACC6" w:sz="2" w:space="0"/>
            <w:insideH w:val="single" w:color="4BACC6" w:sz="2" w:space="0"/>
            <w:insideV w:val="single" w:color="4BACC6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8618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</w:tcPr>
          <w:p>
            <w:pPr>
              <w:spacing w:before="48" w:beforeLines="20" w:after="48" w:afterLines="20" w:line="240" w:lineRule="auto"/>
            </w:pPr>
            <w:r>
              <w:t>(adicionar mais linhas se necessário)</w:t>
            </w:r>
          </w:p>
        </w:tc>
      </w:tr>
    </w:tbl>
    <w:p>
      <w:pPr>
        <w:pStyle w:val="23"/>
        <w:numPr>
          <w:ilvl w:val="0"/>
          <w:numId w:val="1"/>
        </w:numPr>
        <w:spacing w:before="60" w:after="60" w:line="240" w:lineRule="auto"/>
        <w:jc w:val="both"/>
        <w:rPr>
          <w:rFonts w:ascii="Arial Narrow" w:hAnsi="Arial Narrow" w:cs="Calibri"/>
          <w:b/>
          <w:color w:val="0070C0"/>
        </w:rPr>
      </w:pPr>
    </w:p>
    <w:p>
      <w:pPr>
        <w:pStyle w:val="23"/>
        <w:numPr>
          <w:ilvl w:val="0"/>
          <w:numId w:val="1"/>
        </w:numPr>
        <w:spacing w:before="60" w:after="60" w:line="240" w:lineRule="auto"/>
        <w:jc w:val="both"/>
        <w:rPr>
          <w:rFonts w:ascii="Arial Narrow" w:hAnsi="Arial Narrow" w:cs="Calibri"/>
          <w:b/>
          <w:color w:val="0070C0"/>
        </w:rPr>
      </w:pPr>
      <w:r>
        <w:rPr>
          <w:rFonts w:ascii="Arial Narrow" w:hAnsi="Arial Narrow" w:cs="Calibri"/>
          <w:b/>
          <w:color w:val="0070C0"/>
        </w:rPr>
        <w:t>4.  ASSINATURAS</w:t>
      </w:r>
    </w:p>
    <w:tbl>
      <w:tblPr>
        <w:tblStyle w:val="4"/>
        <w:tblW w:w="88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3924"/>
        <w:gridCol w:w="4873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0" w:hRule="atLeast"/>
          <w:jc w:val="center"/>
        </w:trPr>
        <w:tc>
          <w:tcPr>
            <w:tcW w:w="8804" w:type="dxa"/>
            <w:gridSpan w:val="3"/>
            <w:shd w:val="clear" w:color="auto" w:fill="DAEEF3"/>
            <w:vAlign w:val="center"/>
          </w:tcPr>
          <w:p>
            <w:pPr>
              <w:pStyle w:val="23"/>
              <w:spacing w:before="60" w:after="60" w:line="240" w:lineRule="auto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Os abaixo-assinados declaram que o TERMO DE CIÊNCIA E RESPONSABILIDADE DO BOLSISTA E SÍNTESE DAS ATIVIDADES foi estabelecido de comum acordo, assumindo as tarefas e responsabilidades que lhes caberão durante o período de realização do mesmo.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0" w:hRule="atLeast"/>
          <w:jc w:val="center"/>
        </w:trPr>
        <w:tc>
          <w:tcPr>
            <w:tcW w:w="8804" w:type="dxa"/>
            <w:gridSpan w:val="3"/>
            <w:vAlign w:val="center"/>
          </w:tcPr>
          <w:p>
            <w:pPr>
              <w:pStyle w:val="23"/>
              <w:spacing w:before="60" w:after="60" w:line="240" w:lineRule="auto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Local e 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7" w:type="dxa"/>
          <w:trHeight w:val="938" w:hRule="atLeast"/>
          <w:jc w:val="center"/>
        </w:trPr>
        <w:tc>
          <w:tcPr>
            <w:tcW w:w="3924" w:type="dxa"/>
            <w:vAlign w:val="center"/>
          </w:tcPr>
          <w:p>
            <w:pPr>
              <w:pStyle w:val="23"/>
              <w:spacing w:before="60" w:after="60" w:line="240" w:lineRule="auto"/>
              <w:rPr>
                <w:rFonts w:ascii="Arial Narrow" w:hAnsi="Arial Narrow" w:cs="Calibri"/>
                <w:i/>
              </w:rPr>
            </w:pPr>
          </w:p>
        </w:tc>
        <w:tc>
          <w:tcPr>
            <w:tcW w:w="4873" w:type="dxa"/>
            <w:vAlign w:val="center"/>
          </w:tcPr>
          <w:p>
            <w:pPr>
              <w:pStyle w:val="23"/>
              <w:spacing w:before="60" w:after="60" w:line="240" w:lineRule="auto"/>
              <w:jc w:val="center"/>
              <w:rPr>
                <w:rFonts w:ascii="Arial Narrow" w:hAnsi="Arial Narrow" w:cs="Calibri"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7" w:type="dxa"/>
          <w:trHeight w:val="100" w:hRule="atLeast"/>
          <w:jc w:val="center"/>
        </w:trPr>
        <w:tc>
          <w:tcPr>
            <w:tcW w:w="3924" w:type="dxa"/>
            <w:shd w:val="clear" w:color="auto" w:fill="DAEEF3"/>
            <w:vAlign w:val="center"/>
          </w:tcPr>
          <w:p>
            <w:pPr>
              <w:pStyle w:val="23"/>
              <w:spacing w:before="60" w:after="60" w:line="240" w:lineRule="auto"/>
              <w:jc w:val="center"/>
              <w:rPr>
                <w:rFonts w:ascii="Arial Narrow" w:hAnsi="Arial Narrow" w:cs="Calibri"/>
                <w:b/>
                <w:bCs w:val="0"/>
                <w:i/>
                <w:sz w:val="20"/>
              </w:rPr>
            </w:pPr>
            <w:r>
              <w:rPr>
                <w:rFonts w:ascii="Arial Narrow" w:hAnsi="Arial Narrow" w:cs="Calibri"/>
                <w:b/>
                <w:bCs w:val="0"/>
                <w:i/>
                <w:sz w:val="20"/>
              </w:rPr>
              <w:t>Nome e assinatura do Bolsista</w:t>
            </w:r>
          </w:p>
        </w:tc>
        <w:tc>
          <w:tcPr>
            <w:tcW w:w="4873" w:type="dxa"/>
            <w:shd w:val="clear" w:color="auto" w:fill="DAEEF3"/>
            <w:vAlign w:val="center"/>
          </w:tcPr>
          <w:p>
            <w:pPr>
              <w:pStyle w:val="23"/>
              <w:spacing w:before="60" w:after="60" w:line="240" w:lineRule="auto"/>
              <w:jc w:val="center"/>
              <w:rPr>
                <w:rFonts w:ascii="Arial Narrow" w:hAnsi="Arial Narrow" w:cs="Calibri"/>
                <w:b/>
                <w:bCs w:val="0"/>
                <w:i/>
                <w:sz w:val="20"/>
              </w:rPr>
            </w:pPr>
            <w:r>
              <w:rPr>
                <w:rFonts w:ascii="Arial Narrow" w:hAnsi="Arial Narrow" w:cs="Calibri"/>
                <w:b/>
                <w:bCs w:val="0"/>
                <w:i/>
                <w:sz w:val="20"/>
              </w:rPr>
              <w:t>Coordenador (a) da Proposta</w:t>
            </w:r>
          </w:p>
        </w:tc>
      </w:tr>
    </w:tbl>
    <w:p>
      <w:pPr>
        <w:jc w:val="both"/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nQuanYi Micro Hei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i/>
        <w:color w:val="0070C0"/>
        <w:sz w:val="20"/>
        <w:szCs w:val="20"/>
      </w:rPr>
      <w:t>www.FapPR.pr.gov.br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3766185</wp:posOffset>
          </wp:positionH>
          <wp:positionV relativeFrom="margin">
            <wp:posOffset>-958850</wp:posOffset>
          </wp:positionV>
          <wp:extent cx="1649730" cy="641350"/>
          <wp:effectExtent l="19050" t="0" r="7694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21" r="-8" b="-21"/>
                  <a:stretch>
                    <a:fillRect/>
                  </a:stretch>
                </pic:blipFill>
                <pic:spPr>
                  <a:xfrm>
                    <a:off x="0" y="0"/>
                    <a:ext cx="1653024" cy="64257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inline distT="0" distB="0" distL="0" distR="0">
          <wp:extent cx="1435100" cy="783590"/>
          <wp:effectExtent l="19050" t="0" r="0" b="0"/>
          <wp:docPr id="2" name="Imagem 1" descr="C:\Users\Felix\AppData\Local\Temp\Rar$DI23.184\superintendencia geral de ciencia tec e ens supeiror - 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Users\Felix\AppData\Local\Temp\Rar$DI23.184\superintendencia geral de ciencia tec e ens supeiror - horiz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48" cy="783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55"/>
    <w:rsid w:val="00050CA5"/>
    <w:rsid w:val="0005792C"/>
    <w:rsid w:val="0007049E"/>
    <w:rsid w:val="000B5DD5"/>
    <w:rsid w:val="000C1952"/>
    <w:rsid w:val="000F2C5E"/>
    <w:rsid w:val="00107B1A"/>
    <w:rsid w:val="00176F97"/>
    <w:rsid w:val="001E7052"/>
    <w:rsid w:val="00341DD5"/>
    <w:rsid w:val="00370F65"/>
    <w:rsid w:val="003769C4"/>
    <w:rsid w:val="003920F1"/>
    <w:rsid w:val="003A6770"/>
    <w:rsid w:val="003B1330"/>
    <w:rsid w:val="00415465"/>
    <w:rsid w:val="0046247B"/>
    <w:rsid w:val="00472A42"/>
    <w:rsid w:val="005346CE"/>
    <w:rsid w:val="00576610"/>
    <w:rsid w:val="00591A5A"/>
    <w:rsid w:val="005C5255"/>
    <w:rsid w:val="005F1F80"/>
    <w:rsid w:val="005F7F34"/>
    <w:rsid w:val="00683C98"/>
    <w:rsid w:val="007071F9"/>
    <w:rsid w:val="007A150C"/>
    <w:rsid w:val="007B1663"/>
    <w:rsid w:val="00834EBA"/>
    <w:rsid w:val="00841ECB"/>
    <w:rsid w:val="008465E7"/>
    <w:rsid w:val="008673E6"/>
    <w:rsid w:val="008D3ADC"/>
    <w:rsid w:val="00922466"/>
    <w:rsid w:val="009E13B6"/>
    <w:rsid w:val="009E1838"/>
    <w:rsid w:val="00AA1DD8"/>
    <w:rsid w:val="00B23772"/>
    <w:rsid w:val="00B44F84"/>
    <w:rsid w:val="00B7653A"/>
    <w:rsid w:val="00B8228F"/>
    <w:rsid w:val="00B867BE"/>
    <w:rsid w:val="00B872CE"/>
    <w:rsid w:val="00B92BAA"/>
    <w:rsid w:val="00BD42A0"/>
    <w:rsid w:val="00BF4032"/>
    <w:rsid w:val="00C4101A"/>
    <w:rsid w:val="00C73E9F"/>
    <w:rsid w:val="00CA1579"/>
    <w:rsid w:val="00CC4DF8"/>
    <w:rsid w:val="00D74FC4"/>
    <w:rsid w:val="00DF410F"/>
    <w:rsid w:val="00DF5E45"/>
    <w:rsid w:val="00E8038E"/>
    <w:rsid w:val="00E8533B"/>
    <w:rsid w:val="00EF30BD"/>
    <w:rsid w:val="00F6725F"/>
    <w:rsid w:val="00F82D05"/>
    <w:rsid w:val="00FE32D5"/>
    <w:rsid w:val="00FF3589"/>
    <w:rsid w:val="2B1E15C5"/>
    <w:rsid w:val="4CC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tabs>
        <w:tab w:val="left" w:pos="284"/>
      </w:tabs>
      <w:suppressAutoHyphens/>
      <w:spacing w:before="80" w:after="80" w:line="220" w:lineRule="exact"/>
      <w:jc w:val="both"/>
    </w:pPr>
    <w:rPr>
      <w:rFonts w:ascii="Calibri" w:hAnsi="Calibri" w:eastAsia="Calibri" w:cs="Arial"/>
      <w:spacing w:val="-2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tabs>
        <w:tab w:val="left" w:pos="0"/>
        <w:tab w:val="clear" w:pos="284"/>
      </w:tabs>
      <w:spacing w:line="240" w:lineRule="auto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uiPriority w:val="0"/>
    <w:rPr>
      <w:sz w:val="24"/>
      <w:szCs w:val="24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Subtitle"/>
    <w:basedOn w:val="1"/>
    <w:next w:val="5"/>
    <w:link w:val="15"/>
    <w:qFormat/>
    <w:uiPriority w:val="0"/>
    <w:pPr>
      <w:keepNext/>
      <w:widowControl w:val="0"/>
      <w:tabs>
        <w:tab w:val="left" w:pos="709"/>
        <w:tab w:val="clear" w:pos="284"/>
      </w:tabs>
      <w:spacing w:before="140"/>
      <w:jc w:val="left"/>
    </w:pPr>
    <w:rPr>
      <w:rFonts w:eastAsia="WenQuanYi Micro Hei" w:cs="Arial Narrow"/>
      <w:b/>
      <w:bCs/>
      <w:color w:val="0070C0"/>
      <w:kern w:val="2"/>
      <w:sz w:val="24"/>
    </w:rPr>
  </w:style>
  <w:style w:type="character" w:customStyle="1" w:styleId="10">
    <w:name w:val="Texto de balão Char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3"/>
    <w:link w:val="6"/>
    <w:qFormat/>
    <w:uiPriority w:val="99"/>
  </w:style>
  <w:style w:type="character" w:customStyle="1" w:styleId="12">
    <w:name w:val="Rodapé Char"/>
    <w:basedOn w:val="3"/>
    <w:link w:val="7"/>
    <w:semiHidden/>
    <w:qFormat/>
    <w:uiPriority w:val="99"/>
  </w:style>
  <w:style w:type="character" w:customStyle="1" w:styleId="13">
    <w:name w:val="Título 1 Char"/>
    <w:basedOn w:val="3"/>
    <w:link w:val="2"/>
    <w:qFormat/>
    <w:uiPriority w:val="0"/>
    <w:rPr>
      <w:rFonts w:ascii="Calibri" w:hAnsi="Calibri" w:eastAsia="Calibri" w:cs="Times New Roman"/>
      <w:b/>
      <w:bCs/>
      <w:color w:val="000000"/>
      <w:spacing w:val="-2"/>
      <w:sz w:val="36"/>
      <w:szCs w:val="24"/>
      <w:lang w:eastAsia="zh-CN"/>
    </w:rPr>
  </w:style>
  <w:style w:type="character" w:customStyle="1" w:styleId="14">
    <w:name w:val="Corpo de texto Char"/>
    <w:basedOn w:val="3"/>
    <w:link w:val="5"/>
    <w:qFormat/>
    <w:uiPriority w:val="0"/>
    <w:rPr>
      <w:rFonts w:ascii="Calibri" w:hAnsi="Calibri" w:eastAsia="Calibri" w:cs="Arial"/>
      <w:spacing w:val="-2"/>
      <w:sz w:val="24"/>
      <w:szCs w:val="24"/>
      <w:lang w:eastAsia="zh-CN"/>
    </w:rPr>
  </w:style>
  <w:style w:type="character" w:customStyle="1" w:styleId="15">
    <w:name w:val="Subtítulo Char"/>
    <w:basedOn w:val="3"/>
    <w:link w:val="9"/>
    <w:qFormat/>
    <w:uiPriority w:val="0"/>
    <w:rPr>
      <w:rFonts w:ascii="Calibri" w:hAnsi="Calibri" w:eastAsia="WenQuanYi Micro Hei" w:cs="Arial Narrow"/>
      <w:b/>
      <w:bCs/>
      <w:color w:val="0070C0"/>
      <w:spacing w:val="-2"/>
      <w:kern w:val="2"/>
      <w:sz w:val="24"/>
      <w:lang w:eastAsia="zh-CN"/>
    </w:rPr>
  </w:style>
  <w:style w:type="paragraph" w:styleId="16">
    <w:name w:val="List Paragraph"/>
    <w:basedOn w:val="1"/>
    <w:qFormat/>
    <w:uiPriority w:val="0"/>
    <w:pPr>
      <w:widowControl w:val="0"/>
      <w:tabs>
        <w:tab w:val="left" w:pos="709"/>
        <w:tab w:val="clear" w:pos="284"/>
      </w:tabs>
      <w:spacing w:before="40" w:after="200" w:line="276" w:lineRule="auto"/>
      <w:ind w:left="720"/>
    </w:pPr>
    <w:rPr>
      <w:rFonts w:ascii="Arial Narrow" w:hAnsi="Arial Narrow" w:eastAsia="WenQuanYi Micro Hei" w:cs="Times New Roman"/>
      <w:spacing w:val="-4"/>
      <w:kern w:val="2"/>
      <w:sz w:val="20"/>
    </w:rPr>
  </w:style>
  <w:style w:type="character" w:customStyle="1" w:styleId="17">
    <w:name w:val="03_texto Char"/>
    <w:link w:val="18"/>
    <w:qFormat/>
    <w:locked/>
    <w:uiPriority w:val="0"/>
    <w:rPr>
      <w:rFonts w:ascii="Arial Narrow" w:hAnsi="Arial Narrow" w:cs="Arial Narrow"/>
      <w:color w:val="000000"/>
      <w:spacing w:val="-4"/>
    </w:rPr>
  </w:style>
  <w:style w:type="paragraph" w:customStyle="1" w:styleId="18">
    <w:name w:val="03_texto"/>
    <w:basedOn w:val="1"/>
    <w:link w:val="17"/>
    <w:qFormat/>
    <w:uiPriority w:val="0"/>
    <w:pPr>
      <w:tabs>
        <w:tab w:val="clear" w:pos="284"/>
      </w:tabs>
      <w:spacing w:before="60" w:after="60" w:line="204" w:lineRule="auto"/>
    </w:pPr>
    <w:rPr>
      <w:rFonts w:ascii="Arial Narrow" w:hAnsi="Arial Narrow" w:cs="Arial Narrow" w:eastAsiaTheme="minorHAnsi"/>
      <w:color w:val="000000"/>
      <w:spacing w:val="-4"/>
      <w:lang w:eastAsia="en-US"/>
    </w:rPr>
  </w:style>
  <w:style w:type="paragraph" w:customStyle="1" w:styleId="19">
    <w:name w:val="A_topico"/>
    <w:basedOn w:val="1"/>
    <w:qFormat/>
    <w:uiPriority w:val="0"/>
    <w:pPr>
      <w:tabs>
        <w:tab w:val="left" w:pos="709"/>
        <w:tab w:val="clear" w:pos="284"/>
      </w:tabs>
      <w:spacing w:before="40" w:after="40" w:line="204" w:lineRule="auto"/>
      <w:textAlignment w:val="baseline"/>
    </w:pPr>
    <w:rPr>
      <w:rFonts w:ascii="Arial Narrow" w:hAnsi="Arial Narrow" w:eastAsia="WenQuanYi Micro Hei" w:cs="Times New Roman"/>
      <w:b/>
      <w:bCs/>
      <w:color w:val="0070C0"/>
      <w:spacing w:val="-4"/>
      <w:lang w:eastAsia="pt-BR"/>
    </w:rPr>
  </w:style>
  <w:style w:type="character" w:customStyle="1" w:styleId="20">
    <w:name w:val="02_topico Char"/>
    <w:link w:val="21"/>
    <w:locked/>
    <w:uiPriority w:val="0"/>
    <w:rPr>
      <w:rFonts w:ascii="Arial Narrow" w:hAnsi="Arial Narrow" w:cs="Arial Narrow"/>
      <w:b/>
      <w:bCs/>
      <w:caps/>
      <w:color w:val="0070C0"/>
      <w:spacing w:val="-4"/>
    </w:rPr>
  </w:style>
  <w:style w:type="paragraph" w:customStyle="1" w:styleId="21">
    <w:name w:val="02_topico"/>
    <w:basedOn w:val="1"/>
    <w:link w:val="20"/>
    <w:qFormat/>
    <w:uiPriority w:val="0"/>
    <w:pPr>
      <w:tabs>
        <w:tab w:val="clear" w:pos="284"/>
      </w:tabs>
      <w:spacing w:before="40" w:after="100" w:line="240" w:lineRule="auto"/>
    </w:pPr>
    <w:rPr>
      <w:rFonts w:ascii="Arial Narrow" w:hAnsi="Arial Narrow" w:cs="Arial Narrow" w:eastAsiaTheme="minorHAnsi"/>
      <w:b/>
      <w:bCs/>
      <w:caps/>
      <w:color w:val="0070C0"/>
      <w:spacing w:val="-4"/>
      <w:lang w:eastAsia="en-US"/>
    </w:rPr>
  </w:style>
  <w:style w:type="character" w:customStyle="1" w:styleId="22">
    <w:name w:val="10 Char"/>
    <w:link w:val="23"/>
    <w:qFormat/>
    <w:locked/>
    <w:uiPriority w:val="0"/>
    <w:rPr>
      <w:rFonts w:cs="Arial Narrow"/>
      <w:bCs/>
      <w:spacing w:val="-4"/>
    </w:rPr>
  </w:style>
  <w:style w:type="paragraph" w:customStyle="1" w:styleId="23">
    <w:name w:val="10"/>
    <w:basedOn w:val="1"/>
    <w:link w:val="22"/>
    <w:qFormat/>
    <w:uiPriority w:val="0"/>
    <w:pPr>
      <w:tabs>
        <w:tab w:val="clear" w:pos="284"/>
      </w:tabs>
      <w:spacing w:before="20" w:after="20" w:line="228" w:lineRule="auto"/>
      <w:jc w:val="left"/>
    </w:pPr>
    <w:rPr>
      <w:rFonts w:cs="Arial Narrow" w:asciiTheme="minorHAnsi" w:hAnsiTheme="minorHAnsi" w:eastAsiaTheme="minorHAnsi"/>
      <w:bCs/>
      <w:spacing w:val="-4"/>
      <w:lang w:eastAsia="en-US"/>
    </w:rPr>
  </w:style>
  <w:style w:type="paragraph" w:customStyle="1" w:styleId="2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2D54B-0746-498A-B1A4-7DFAFF9A9E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2594</Words>
  <Characters>14012</Characters>
  <Lines>116</Lines>
  <Paragraphs>33</Paragraphs>
  <TotalTime>9</TotalTime>
  <ScaleCrop>false</ScaleCrop>
  <LinksUpToDate>false</LinksUpToDate>
  <CharactersWithSpaces>16573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2021-03-09T17:34:00Z</dcterms:created>
  <dc:creator>Felix</dc:creator>
  <cp:lastModifiedBy>Vanessa</cp:lastModifiedBy>
  <dcterms:modified xsi:type="dcterms:W3CDTF">2021-03-12T13:00:01Z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