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BB5F" w14:textId="51D412B6" w:rsidR="00350921" w:rsidRPr="00105794" w:rsidRDefault="00350921" w:rsidP="005E295B">
      <w:pPr>
        <w:pStyle w:val="Subttulo"/>
        <w:spacing w:before="0"/>
        <w:jc w:val="center"/>
      </w:pPr>
      <w:r w:rsidRPr="00506ED7">
        <w:t xml:space="preserve">CHAMADA PÚBLICA 24/2018 </w:t>
      </w:r>
      <w:r w:rsidR="00747160">
        <w:t xml:space="preserve">- </w:t>
      </w:r>
      <w:r w:rsidRPr="00506ED7">
        <w:t>PROGRAMA DE AUXÍLIO À INTERNACIONALIZAÇÃO DOS PROGRAMAS</w:t>
      </w:r>
      <w:r>
        <w:t xml:space="preserve"> DE </w:t>
      </w:r>
      <w:r w:rsidRPr="00105794">
        <w:t>PÓS-GRADUAÇÃO STRICTO SENSU ACADÊMICO NOTAS 6 E 7</w:t>
      </w:r>
    </w:p>
    <w:p w14:paraId="5DCFE069" w14:textId="77777777" w:rsidR="00350921" w:rsidRPr="00747160" w:rsidRDefault="00350921" w:rsidP="00747160"/>
    <w:p w14:paraId="74A84670" w14:textId="26F5B110" w:rsidR="00350921" w:rsidRPr="00747160" w:rsidRDefault="00350921" w:rsidP="00747160">
      <w:pPr>
        <w:pStyle w:val="Ttulo1"/>
      </w:pPr>
      <w:r w:rsidRPr="00747160">
        <w:t>ANEXO I</w:t>
      </w:r>
      <w:r w:rsidR="00747160">
        <w:t xml:space="preserve"> - </w:t>
      </w:r>
      <w:r w:rsidRPr="00747160">
        <w:t xml:space="preserve">ROTEIRO DESCRITIVO DA PROPOSTA </w:t>
      </w:r>
    </w:p>
    <w:p w14:paraId="76A33264" w14:textId="77777777" w:rsidR="00350921" w:rsidRPr="00747160" w:rsidRDefault="00350921" w:rsidP="00747160"/>
    <w:p w14:paraId="6DD12255" w14:textId="77777777" w:rsidR="00350921" w:rsidRPr="00747160" w:rsidRDefault="00350921" w:rsidP="00747160">
      <w:pPr>
        <w:pStyle w:val="Subttulo"/>
      </w:pPr>
      <w:r w:rsidRPr="00747160">
        <w:t>1. DADOS DA PROPOSTA</w:t>
      </w:r>
    </w:p>
    <w:tbl>
      <w:tblPr>
        <w:tblW w:w="5000" w:type="pct"/>
        <w:jc w:val="center"/>
        <w:tblLayout w:type="fixed"/>
        <w:tblCellMar>
          <w:top w:w="28" w:type="dxa"/>
          <w:left w:w="57" w:type="dxa"/>
          <w:bottom w:w="28" w:type="dxa"/>
          <w:right w:w="57" w:type="dxa"/>
        </w:tblCellMar>
        <w:tblLook w:val="0000" w:firstRow="0" w:lastRow="0" w:firstColumn="0" w:lastColumn="0" w:noHBand="0" w:noVBand="0"/>
      </w:tblPr>
      <w:tblGrid>
        <w:gridCol w:w="2412"/>
        <w:gridCol w:w="4874"/>
        <w:gridCol w:w="1190"/>
        <w:gridCol w:w="585"/>
      </w:tblGrid>
      <w:tr w:rsidR="00350921" w:rsidRPr="00747160" w14:paraId="390CFAAA" w14:textId="77777777" w:rsidTr="005E295B">
        <w:trPr>
          <w:trHeight w:val="20"/>
          <w:jc w:val="center"/>
        </w:trPr>
        <w:tc>
          <w:tcPr>
            <w:tcW w:w="24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F0866" w14:textId="77777777" w:rsidR="00350921" w:rsidRPr="005E295B" w:rsidRDefault="00350921" w:rsidP="005E295B">
            <w:pPr>
              <w:jc w:val="left"/>
              <w:rPr>
                <w:b/>
                <w:i/>
                <w:sz w:val="20"/>
                <w:szCs w:val="20"/>
              </w:rPr>
            </w:pPr>
            <w:r w:rsidRPr="005E295B">
              <w:rPr>
                <w:b/>
                <w:i/>
                <w:sz w:val="20"/>
                <w:szCs w:val="20"/>
              </w:rPr>
              <w:t>Instituição</w:t>
            </w:r>
          </w:p>
        </w:tc>
        <w:tc>
          <w:tcPr>
            <w:tcW w:w="67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1EBB9" w14:textId="77777777" w:rsidR="00350921" w:rsidRPr="00747160" w:rsidRDefault="00350921" w:rsidP="00747160"/>
        </w:tc>
      </w:tr>
      <w:tr w:rsidR="00350921" w:rsidRPr="00747160" w14:paraId="4630E85B" w14:textId="77777777" w:rsidTr="00AF500E">
        <w:trPr>
          <w:trHeight w:val="20"/>
          <w:jc w:val="center"/>
        </w:trPr>
        <w:tc>
          <w:tcPr>
            <w:tcW w:w="24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91929" w14:textId="77777777" w:rsidR="00350921" w:rsidRPr="005E295B" w:rsidRDefault="00350921" w:rsidP="005E295B">
            <w:pPr>
              <w:jc w:val="left"/>
              <w:rPr>
                <w:b/>
                <w:i/>
                <w:sz w:val="20"/>
                <w:szCs w:val="20"/>
              </w:rPr>
            </w:pPr>
            <w:r w:rsidRPr="005E295B">
              <w:rPr>
                <w:b/>
                <w:i/>
                <w:sz w:val="20"/>
                <w:szCs w:val="20"/>
              </w:rPr>
              <w:t>Nome do Programa</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0C4705BA" w14:textId="77777777" w:rsidR="00350921" w:rsidRPr="00747160" w:rsidRDefault="00350921" w:rsidP="00747160"/>
        </w:tc>
        <w:tc>
          <w:tcPr>
            <w:tcW w:w="12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B35D28" w14:textId="77777777" w:rsidR="00350921" w:rsidRPr="005E295B" w:rsidRDefault="00350921" w:rsidP="00747160">
            <w:pPr>
              <w:rPr>
                <w:b/>
                <w:i/>
                <w:sz w:val="20"/>
                <w:szCs w:val="20"/>
              </w:rPr>
            </w:pPr>
            <w:r w:rsidRPr="005E295B">
              <w:rPr>
                <w:b/>
                <w:i/>
                <w:sz w:val="20"/>
                <w:szCs w:val="20"/>
              </w:rPr>
              <w:t>Nota Capes:</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B097DEE" w14:textId="77777777" w:rsidR="00350921" w:rsidRPr="00747160" w:rsidRDefault="00350921" w:rsidP="00747160"/>
        </w:tc>
      </w:tr>
      <w:tr w:rsidR="00350921" w:rsidRPr="00747160" w14:paraId="475058B9" w14:textId="77777777" w:rsidTr="005E295B">
        <w:trPr>
          <w:trHeight w:val="20"/>
          <w:jc w:val="center"/>
        </w:trPr>
        <w:tc>
          <w:tcPr>
            <w:tcW w:w="24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EBD2E" w14:textId="77777777" w:rsidR="00350921" w:rsidRPr="005E295B" w:rsidRDefault="00350921" w:rsidP="005E295B">
            <w:pPr>
              <w:jc w:val="left"/>
              <w:rPr>
                <w:b/>
                <w:i/>
                <w:sz w:val="20"/>
                <w:szCs w:val="20"/>
              </w:rPr>
            </w:pPr>
            <w:r w:rsidRPr="005E295B">
              <w:rPr>
                <w:b/>
                <w:i/>
                <w:sz w:val="20"/>
                <w:szCs w:val="20"/>
              </w:rPr>
              <w:t>Coordenador da Proposta</w:t>
            </w:r>
          </w:p>
        </w:tc>
        <w:tc>
          <w:tcPr>
            <w:tcW w:w="67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C6A8C" w14:textId="77777777" w:rsidR="00350921" w:rsidRPr="00747160" w:rsidRDefault="00350921" w:rsidP="00747160"/>
        </w:tc>
      </w:tr>
      <w:tr w:rsidR="00350921" w:rsidRPr="00747160" w14:paraId="31103A92" w14:textId="77777777" w:rsidTr="005E295B">
        <w:trPr>
          <w:trHeight w:val="20"/>
          <w:jc w:val="center"/>
        </w:trPr>
        <w:tc>
          <w:tcPr>
            <w:tcW w:w="24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87F34" w14:textId="77777777" w:rsidR="00350921" w:rsidRPr="005E295B" w:rsidRDefault="00350921" w:rsidP="005E295B">
            <w:pPr>
              <w:jc w:val="left"/>
              <w:rPr>
                <w:b/>
                <w:i/>
                <w:sz w:val="20"/>
                <w:szCs w:val="20"/>
              </w:rPr>
            </w:pPr>
            <w:r w:rsidRPr="005E295B">
              <w:rPr>
                <w:b/>
                <w:i/>
                <w:sz w:val="20"/>
                <w:szCs w:val="20"/>
              </w:rPr>
              <w:t>Contatos</w:t>
            </w:r>
          </w:p>
        </w:tc>
        <w:tc>
          <w:tcPr>
            <w:tcW w:w="67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4F176" w14:textId="77777777" w:rsidR="00350921" w:rsidRPr="00747160" w:rsidRDefault="00350921" w:rsidP="00747160">
            <w:r w:rsidRPr="00747160">
              <w:t>Telefones:                                                           E-mail :</w:t>
            </w:r>
          </w:p>
        </w:tc>
      </w:tr>
    </w:tbl>
    <w:p w14:paraId="56A3D2DF" w14:textId="77777777" w:rsidR="00350921" w:rsidRPr="00747160" w:rsidRDefault="00350921" w:rsidP="00747160"/>
    <w:p w14:paraId="65DD9B10" w14:textId="3A9685AF" w:rsidR="00350921" w:rsidRDefault="00350921" w:rsidP="00747160">
      <w:pPr>
        <w:pStyle w:val="Subttulo"/>
      </w:pPr>
      <w:r w:rsidRPr="00747160">
        <w:t xml:space="preserve">2. HISTÓRIO DO PROGRAMA DE PÓS GRADUAÇÃO </w:t>
      </w:r>
    </w:p>
    <w:tbl>
      <w:tblPr>
        <w:tblStyle w:val="Tabelacomgrade"/>
        <w:tblW w:w="0" w:type="auto"/>
        <w:tblLook w:val="04A0" w:firstRow="1" w:lastRow="0" w:firstColumn="1" w:lastColumn="0" w:noHBand="0" w:noVBand="1"/>
      </w:tblPr>
      <w:tblGrid>
        <w:gridCol w:w="9061"/>
      </w:tblGrid>
      <w:tr w:rsidR="00747160" w14:paraId="12B5A642" w14:textId="77777777" w:rsidTr="00747160">
        <w:tc>
          <w:tcPr>
            <w:tcW w:w="9061" w:type="dxa"/>
          </w:tcPr>
          <w:p w14:paraId="6B7F6E41" w14:textId="77777777" w:rsidR="00747160" w:rsidRDefault="00747160" w:rsidP="00747160">
            <w:pPr>
              <w:pStyle w:val="Corpodetexto"/>
              <w:rPr>
                <w:lang w:eastAsia="zh-CN"/>
              </w:rPr>
            </w:pPr>
          </w:p>
        </w:tc>
      </w:tr>
    </w:tbl>
    <w:p w14:paraId="3B93605E" w14:textId="77777777" w:rsidR="00747160" w:rsidRPr="00747160" w:rsidRDefault="00747160" w:rsidP="00747160">
      <w:pPr>
        <w:pStyle w:val="Corpodetexto"/>
        <w:rPr>
          <w:lang w:eastAsia="zh-CN"/>
        </w:rPr>
      </w:pPr>
    </w:p>
    <w:p w14:paraId="70BC1437" w14:textId="77777777" w:rsidR="00350921" w:rsidRPr="00747160" w:rsidRDefault="00350921" w:rsidP="00747160">
      <w:pPr>
        <w:pStyle w:val="Subttulo"/>
      </w:pPr>
      <w:r w:rsidRPr="00747160">
        <w:t>3. INDICADORES DO PROGRAMA DE PÓS GRADUAÇÃO</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652"/>
        <w:gridCol w:w="1413"/>
      </w:tblGrid>
      <w:tr w:rsidR="00350921" w:rsidRPr="005E295B" w14:paraId="6D67729A" w14:textId="77777777" w:rsidTr="005E295B">
        <w:trPr>
          <w:jc w:val="center"/>
        </w:trPr>
        <w:tc>
          <w:tcPr>
            <w:tcW w:w="7652" w:type="dxa"/>
            <w:tcBorders>
              <w:top w:val="single" w:sz="2" w:space="0" w:color="000000"/>
              <w:left w:val="single" w:sz="2" w:space="0" w:color="000000"/>
              <w:bottom w:val="single" w:sz="2" w:space="0" w:color="000000"/>
              <w:right w:val="nil"/>
            </w:tcBorders>
            <w:shd w:val="clear" w:color="auto" w:fill="DBE5F1" w:themeFill="accent1" w:themeFillTint="33"/>
          </w:tcPr>
          <w:p w14:paraId="7A6066E8" w14:textId="77777777" w:rsidR="00350921" w:rsidRPr="005E295B" w:rsidRDefault="00350921" w:rsidP="005E295B">
            <w:pPr>
              <w:jc w:val="center"/>
              <w:rPr>
                <w:b/>
                <w:i/>
                <w:sz w:val="20"/>
                <w:szCs w:val="20"/>
              </w:rPr>
            </w:pPr>
            <w:r w:rsidRPr="005E295B">
              <w:rPr>
                <w:b/>
                <w:i/>
                <w:sz w:val="20"/>
                <w:szCs w:val="20"/>
              </w:rPr>
              <w:t>Item</w:t>
            </w:r>
          </w:p>
        </w:tc>
        <w:tc>
          <w:tcPr>
            <w:tcW w:w="141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14:paraId="5F58D16F" w14:textId="77777777" w:rsidR="00350921" w:rsidRPr="005E295B" w:rsidRDefault="00350921" w:rsidP="005E295B">
            <w:pPr>
              <w:jc w:val="center"/>
              <w:rPr>
                <w:b/>
                <w:i/>
                <w:sz w:val="20"/>
                <w:szCs w:val="20"/>
              </w:rPr>
            </w:pPr>
            <w:r w:rsidRPr="005E295B">
              <w:rPr>
                <w:b/>
                <w:i/>
                <w:sz w:val="20"/>
                <w:szCs w:val="20"/>
              </w:rPr>
              <w:t>Quantidade</w:t>
            </w:r>
          </w:p>
        </w:tc>
      </w:tr>
      <w:tr w:rsidR="00350921" w:rsidRPr="00747160" w14:paraId="088892F9" w14:textId="77777777" w:rsidTr="005E295B">
        <w:trPr>
          <w:jc w:val="center"/>
        </w:trPr>
        <w:tc>
          <w:tcPr>
            <w:tcW w:w="7652" w:type="dxa"/>
            <w:tcBorders>
              <w:top w:val="single" w:sz="2" w:space="0" w:color="000000"/>
              <w:left w:val="single" w:sz="2" w:space="0" w:color="000000"/>
              <w:bottom w:val="single" w:sz="2" w:space="0" w:color="000000"/>
              <w:right w:val="nil"/>
            </w:tcBorders>
            <w:shd w:val="clear" w:color="auto" w:fill="auto"/>
            <w:hideMark/>
          </w:tcPr>
          <w:p w14:paraId="34A471A3" w14:textId="77777777" w:rsidR="00350921" w:rsidRPr="00747160" w:rsidRDefault="00350921" w:rsidP="005E295B">
            <w:pPr>
              <w:jc w:val="left"/>
            </w:pPr>
            <w:r w:rsidRPr="00747160">
              <w:t>Número de docentes/pesquisadores Mestres e Doutores do quadro efetivo, que mantêm vínculo em regime de trabalho em tempo integral (40 horas) ou em regime de dedicação exclusiva (DE)</w:t>
            </w:r>
          </w:p>
        </w:tc>
        <w:tc>
          <w:tcPr>
            <w:tcW w:w="1413" w:type="dxa"/>
            <w:tcBorders>
              <w:top w:val="single" w:sz="2" w:space="0" w:color="000000"/>
              <w:left w:val="single" w:sz="2" w:space="0" w:color="000000"/>
              <w:bottom w:val="single" w:sz="2" w:space="0" w:color="000000"/>
              <w:right w:val="single" w:sz="2" w:space="0" w:color="000000"/>
            </w:tcBorders>
            <w:shd w:val="clear" w:color="auto" w:fill="FFFFFF"/>
          </w:tcPr>
          <w:p w14:paraId="23A83F13" w14:textId="77777777" w:rsidR="00350921" w:rsidRPr="00747160" w:rsidRDefault="00350921" w:rsidP="00747160"/>
        </w:tc>
      </w:tr>
      <w:tr w:rsidR="00350921" w:rsidRPr="00747160" w14:paraId="0F6700D0" w14:textId="77777777" w:rsidTr="005E295B">
        <w:trPr>
          <w:trHeight w:val="147"/>
          <w:jc w:val="center"/>
        </w:trPr>
        <w:tc>
          <w:tcPr>
            <w:tcW w:w="7652" w:type="dxa"/>
            <w:tcBorders>
              <w:top w:val="single" w:sz="2" w:space="0" w:color="000000"/>
              <w:left w:val="single" w:sz="2" w:space="0" w:color="000000"/>
              <w:bottom w:val="single" w:sz="2" w:space="0" w:color="000000"/>
              <w:right w:val="nil"/>
            </w:tcBorders>
            <w:shd w:val="clear" w:color="auto" w:fill="auto"/>
            <w:hideMark/>
          </w:tcPr>
          <w:p w14:paraId="7A7B107A" w14:textId="7F422278" w:rsidR="00350921" w:rsidRPr="00747160" w:rsidRDefault="00350921" w:rsidP="005E295B">
            <w:pPr>
              <w:jc w:val="left"/>
            </w:pPr>
            <w:r w:rsidRPr="00747160">
              <w:t>Pesquisadores com bolsa produtividade em pesquisa junto ao CNPq ou à F</w:t>
            </w:r>
            <w:r w:rsidR="005E295B">
              <w:t>A</w:t>
            </w:r>
          </w:p>
        </w:tc>
        <w:tc>
          <w:tcPr>
            <w:tcW w:w="1413" w:type="dxa"/>
            <w:tcBorders>
              <w:top w:val="single" w:sz="2" w:space="0" w:color="000000"/>
              <w:left w:val="single" w:sz="2" w:space="0" w:color="000000"/>
              <w:bottom w:val="single" w:sz="2" w:space="0" w:color="000000"/>
              <w:right w:val="single" w:sz="2" w:space="0" w:color="000000"/>
            </w:tcBorders>
            <w:shd w:val="clear" w:color="auto" w:fill="FFFFFF"/>
          </w:tcPr>
          <w:p w14:paraId="5E341719" w14:textId="77777777" w:rsidR="00350921" w:rsidRPr="00747160" w:rsidRDefault="00350921" w:rsidP="00747160"/>
        </w:tc>
      </w:tr>
      <w:tr w:rsidR="00350921" w:rsidRPr="00747160" w14:paraId="648A4229" w14:textId="77777777" w:rsidTr="005E295B">
        <w:trPr>
          <w:jc w:val="center"/>
        </w:trPr>
        <w:tc>
          <w:tcPr>
            <w:tcW w:w="7652" w:type="dxa"/>
            <w:tcBorders>
              <w:top w:val="single" w:sz="2" w:space="0" w:color="000000"/>
              <w:left w:val="single" w:sz="2" w:space="0" w:color="000000"/>
              <w:bottom w:val="single" w:sz="2" w:space="0" w:color="000000"/>
              <w:right w:val="nil"/>
            </w:tcBorders>
            <w:shd w:val="clear" w:color="auto" w:fill="auto"/>
            <w:hideMark/>
          </w:tcPr>
          <w:p w14:paraId="7D96E029" w14:textId="77777777" w:rsidR="00350921" w:rsidRPr="00747160" w:rsidRDefault="00350921" w:rsidP="005E295B">
            <w:pPr>
              <w:jc w:val="left"/>
            </w:pPr>
            <w:r w:rsidRPr="00747160">
              <w:t>Grupos de pesquisa cadastrados e certificados junto ao CNPq</w:t>
            </w:r>
          </w:p>
        </w:tc>
        <w:tc>
          <w:tcPr>
            <w:tcW w:w="1413" w:type="dxa"/>
            <w:tcBorders>
              <w:top w:val="single" w:sz="2" w:space="0" w:color="000000"/>
              <w:left w:val="single" w:sz="2" w:space="0" w:color="000000"/>
              <w:bottom w:val="single" w:sz="2" w:space="0" w:color="000000"/>
              <w:right w:val="single" w:sz="2" w:space="0" w:color="000000"/>
            </w:tcBorders>
            <w:shd w:val="clear" w:color="auto" w:fill="FFFFFF"/>
          </w:tcPr>
          <w:p w14:paraId="2022725E" w14:textId="77777777" w:rsidR="00350921" w:rsidRPr="00747160" w:rsidRDefault="00350921" w:rsidP="00747160"/>
        </w:tc>
      </w:tr>
    </w:tbl>
    <w:p w14:paraId="2718F9B6" w14:textId="77777777" w:rsidR="00350921" w:rsidRPr="00747160" w:rsidRDefault="00350921" w:rsidP="00747160"/>
    <w:p w14:paraId="0430744B" w14:textId="77777777" w:rsidR="00350921" w:rsidRPr="00747160" w:rsidRDefault="00350921" w:rsidP="00747160">
      <w:pPr>
        <w:pStyle w:val="Subttulo"/>
      </w:pPr>
      <w:r w:rsidRPr="00747160">
        <w:t>4. TERMO DE COMPROMISSO</w:t>
      </w:r>
    </w:p>
    <w:tbl>
      <w:tblPr>
        <w:tblW w:w="5000" w:type="pct"/>
        <w:jc w:val="center"/>
        <w:tblLayout w:type="fixed"/>
        <w:tblCellMar>
          <w:top w:w="57" w:type="dxa"/>
          <w:left w:w="57" w:type="dxa"/>
          <w:bottom w:w="57" w:type="dxa"/>
          <w:right w:w="57" w:type="dxa"/>
        </w:tblCellMar>
        <w:tblLook w:val="0000" w:firstRow="0" w:lastRow="0" w:firstColumn="0" w:lastColumn="0" w:noHBand="0" w:noVBand="0"/>
      </w:tblPr>
      <w:tblGrid>
        <w:gridCol w:w="4530"/>
        <w:gridCol w:w="4531"/>
      </w:tblGrid>
      <w:tr w:rsidR="00350921" w:rsidRPr="00747160" w14:paraId="043CCAA8" w14:textId="77777777" w:rsidTr="005E295B">
        <w:trPr>
          <w:jc w:val="center"/>
        </w:trPr>
        <w:tc>
          <w:tcPr>
            <w:tcW w:w="4530" w:type="dxa"/>
            <w:tcBorders>
              <w:top w:val="single" w:sz="4" w:space="0" w:color="000000"/>
              <w:left w:val="single" w:sz="4" w:space="0" w:color="000000"/>
              <w:bottom w:val="single" w:sz="4" w:space="0" w:color="000000"/>
            </w:tcBorders>
            <w:shd w:val="clear" w:color="auto" w:fill="FFFFFF"/>
          </w:tcPr>
          <w:p w14:paraId="51EA0510" w14:textId="06E9CDE7" w:rsidR="00350921" w:rsidRPr="005E295B" w:rsidRDefault="00350921" w:rsidP="00747160">
            <w:pPr>
              <w:jc w:val="center"/>
              <w:rPr>
                <w:i/>
              </w:rPr>
            </w:pPr>
            <w:r w:rsidRPr="005E295B">
              <w:rPr>
                <w:i/>
              </w:rPr>
              <w:t xml:space="preserve">Declaro expressamente conhecer e concordar, para todos os efeitos legais, com as normas gerais para concessão de auxílio pela </w:t>
            </w:r>
            <w:r w:rsidR="005E295B" w:rsidRPr="005E295B">
              <w:rPr>
                <w:i/>
              </w:rPr>
              <w:t>Fundação Araucária.</w:t>
            </w:r>
          </w:p>
          <w:p w14:paraId="19D109E9" w14:textId="77777777" w:rsidR="00350921" w:rsidRPr="005E295B" w:rsidRDefault="00350921" w:rsidP="00747160">
            <w:pPr>
              <w:jc w:val="center"/>
              <w:rPr>
                <w:i/>
              </w:rPr>
            </w:pPr>
          </w:p>
          <w:p w14:paraId="0375F3FC" w14:textId="77777777" w:rsidR="00350921" w:rsidRPr="005E295B" w:rsidRDefault="00350921" w:rsidP="00747160">
            <w:pPr>
              <w:jc w:val="center"/>
              <w:rPr>
                <w:i/>
              </w:rPr>
            </w:pPr>
          </w:p>
          <w:p w14:paraId="5F1DB0D5" w14:textId="77777777" w:rsidR="00350921" w:rsidRPr="005E295B" w:rsidRDefault="00350921" w:rsidP="00747160">
            <w:pPr>
              <w:jc w:val="center"/>
              <w:rPr>
                <w:i/>
              </w:rPr>
            </w:pPr>
          </w:p>
          <w:p w14:paraId="1115D49E" w14:textId="77777777" w:rsidR="00350921" w:rsidRPr="005E295B" w:rsidRDefault="00350921" w:rsidP="00747160">
            <w:pPr>
              <w:jc w:val="center"/>
              <w:rPr>
                <w:i/>
              </w:rPr>
            </w:pPr>
          </w:p>
        </w:tc>
        <w:tc>
          <w:tcPr>
            <w:tcW w:w="4531" w:type="dxa"/>
            <w:tcBorders>
              <w:top w:val="single" w:sz="4" w:space="0" w:color="000000"/>
              <w:left w:val="single" w:sz="4" w:space="0" w:color="000000"/>
              <w:bottom w:val="single" w:sz="4" w:space="0" w:color="000000"/>
              <w:right w:val="single" w:sz="4" w:space="0" w:color="000000"/>
            </w:tcBorders>
            <w:shd w:val="clear" w:color="auto" w:fill="FFFFFF"/>
          </w:tcPr>
          <w:p w14:paraId="0D8A60D5" w14:textId="77777777" w:rsidR="00350921" w:rsidRPr="005E295B" w:rsidRDefault="00350921" w:rsidP="00747160">
            <w:pPr>
              <w:jc w:val="center"/>
              <w:rPr>
                <w:i/>
              </w:rPr>
            </w:pPr>
            <w:r w:rsidRPr="005E295B">
              <w:rPr>
                <w:i/>
              </w:rPr>
              <w:t>Declaro que a presente proposta está de acordo com os objetivos científicos e tecnológicos desta Instituição.</w:t>
            </w:r>
          </w:p>
          <w:p w14:paraId="10B17E09" w14:textId="77777777" w:rsidR="00350921" w:rsidRPr="005E295B" w:rsidRDefault="00350921" w:rsidP="00747160">
            <w:pPr>
              <w:jc w:val="center"/>
              <w:rPr>
                <w:i/>
              </w:rPr>
            </w:pPr>
          </w:p>
        </w:tc>
      </w:tr>
      <w:tr w:rsidR="00350921" w:rsidRPr="00747160" w14:paraId="333DBB6F" w14:textId="77777777" w:rsidTr="005E295B">
        <w:trPr>
          <w:jc w:val="center"/>
        </w:trPr>
        <w:tc>
          <w:tcPr>
            <w:tcW w:w="4530" w:type="dxa"/>
            <w:tcBorders>
              <w:top w:val="single" w:sz="4" w:space="0" w:color="000000"/>
              <w:left w:val="single" w:sz="4" w:space="0" w:color="000000"/>
              <w:bottom w:val="single" w:sz="4" w:space="0" w:color="000000"/>
            </w:tcBorders>
            <w:shd w:val="clear" w:color="auto" w:fill="DBE5F1" w:themeFill="accent1" w:themeFillTint="33"/>
            <w:vAlign w:val="center"/>
          </w:tcPr>
          <w:p w14:paraId="2B374907" w14:textId="77777777" w:rsidR="00350921" w:rsidRPr="005E295B" w:rsidRDefault="00350921" w:rsidP="00747160">
            <w:pPr>
              <w:jc w:val="center"/>
              <w:rPr>
                <w:i/>
              </w:rPr>
            </w:pPr>
            <w:r w:rsidRPr="005E295B">
              <w:rPr>
                <w:i/>
              </w:rPr>
              <w:t>Coordenador da proposta</w:t>
            </w:r>
            <w:r w:rsidRPr="005E295B">
              <w:rPr>
                <w:i/>
              </w:rPr>
              <w:br/>
              <w:t>Nome e assinatura</w:t>
            </w:r>
          </w:p>
        </w:tc>
        <w:tc>
          <w:tcPr>
            <w:tcW w:w="45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2F95BA7" w14:textId="77777777" w:rsidR="00350921" w:rsidRPr="005E295B" w:rsidRDefault="00350921" w:rsidP="00747160">
            <w:pPr>
              <w:jc w:val="center"/>
              <w:rPr>
                <w:i/>
              </w:rPr>
            </w:pPr>
            <w:r w:rsidRPr="005E295B">
              <w:rPr>
                <w:i/>
              </w:rPr>
              <w:t>Responsável pela instituição ou representante</w:t>
            </w:r>
            <w:r w:rsidRPr="005E295B">
              <w:rPr>
                <w:i/>
              </w:rPr>
              <w:br/>
              <w:t>Nome, assinatura e carimbo</w:t>
            </w:r>
          </w:p>
        </w:tc>
      </w:tr>
      <w:tr w:rsidR="005E295B" w:rsidRPr="00747160" w14:paraId="4C1228F3" w14:textId="77777777" w:rsidTr="005E295B">
        <w:trPr>
          <w:jc w:val="center"/>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EA0D6F" w14:textId="03EFE5E2" w:rsidR="005E295B" w:rsidRPr="005E295B" w:rsidRDefault="005E295B" w:rsidP="005E295B">
            <w:pPr>
              <w:jc w:val="center"/>
            </w:pPr>
            <w:r w:rsidRPr="00747160">
              <w:t xml:space="preserve">________________________, ______ de __________________ </w:t>
            </w:r>
            <w:proofErr w:type="spellStart"/>
            <w:r w:rsidRPr="00747160">
              <w:t>de</w:t>
            </w:r>
            <w:proofErr w:type="spellEnd"/>
            <w:r w:rsidRPr="00747160">
              <w:t xml:space="preserve"> 201_.</w:t>
            </w:r>
          </w:p>
        </w:tc>
      </w:tr>
    </w:tbl>
    <w:p w14:paraId="624C59C8" w14:textId="77777777" w:rsidR="00350921" w:rsidRPr="00747160" w:rsidRDefault="00350921" w:rsidP="00747160"/>
    <w:p w14:paraId="68106931" w14:textId="77777777" w:rsidR="00EF2773" w:rsidRDefault="00EF2773">
      <w:pPr>
        <w:spacing w:before="0" w:after="200" w:line="276" w:lineRule="auto"/>
        <w:jc w:val="left"/>
        <w:rPr>
          <w:rFonts w:ascii="Calibri" w:eastAsia="WenQuanYi Micro Hei" w:hAnsi="Calibri" w:cs="Arial Narrow"/>
          <w:b/>
          <w:bCs/>
          <w:color w:val="4F81BD" w:themeColor="accent1"/>
          <w:spacing w:val="-2"/>
          <w:kern w:val="23"/>
          <w:sz w:val="23"/>
          <w:lang w:eastAsia="zh-CN"/>
        </w:rPr>
      </w:pPr>
      <w:r>
        <w:br w:type="page"/>
      </w:r>
    </w:p>
    <w:p w14:paraId="65671F68" w14:textId="2B369575" w:rsidR="00350921" w:rsidRPr="00747160" w:rsidRDefault="00350921" w:rsidP="005E295B">
      <w:pPr>
        <w:pStyle w:val="Subttulo"/>
        <w:jc w:val="center"/>
      </w:pPr>
      <w:r w:rsidRPr="00747160">
        <w:lastRenderedPageBreak/>
        <w:t xml:space="preserve">CHAMADA PÚBLICA 24/2018 </w:t>
      </w:r>
      <w:r w:rsidR="005E295B">
        <w:t xml:space="preserve">- </w:t>
      </w:r>
      <w:r w:rsidRPr="00747160">
        <w:t>PROGRAMA DE AUXÍLIO À INTERNACIONALIZAÇÃO DOS PROGRAMAS DE PÓS-GRADUAÇÃO STRICTO SENSU ACADÊMICO NOTAS 6 E 7</w:t>
      </w:r>
    </w:p>
    <w:p w14:paraId="402CB492" w14:textId="58A065C6" w:rsidR="00350921" w:rsidRDefault="00350921" w:rsidP="00747160"/>
    <w:p w14:paraId="1C6D4921" w14:textId="77777777" w:rsidR="00EF2773" w:rsidRDefault="00EF2773" w:rsidP="00747160"/>
    <w:p w14:paraId="17A18783" w14:textId="77777777" w:rsidR="005E295B" w:rsidRPr="00747160" w:rsidRDefault="005E295B" w:rsidP="005E295B">
      <w:pPr>
        <w:pStyle w:val="Ttulo1"/>
        <w:rPr>
          <w:rFonts w:eastAsia="MS Mincho"/>
        </w:rPr>
      </w:pPr>
      <w:r w:rsidRPr="00747160">
        <w:rPr>
          <w:rFonts w:eastAsia="MS Mincho"/>
        </w:rPr>
        <w:t>ANEXO II</w:t>
      </w:r>
      <w:r>
        <w:rPr>
          <w:rFonts w:eastAsia="MS Mincho"/>
        </w:rPr>
        <w:t xml:space="preserve"> - </w:t>
      </w:r>
      <w:bookmarkStart w:id="0" w:name="_Hlk530662172"/>
      <w:r w:rsidRPr="00747160">
        <w:rPr>
          <w:rFonts w:eastAsia="MS Mincho"/>
        </w:rPr>
        <w:t>DECLARAÇÃO DE CIÊNCIA E CONCORDÂNCIA</w:t>
      </w:r>
    </w:p>
    <w:bookmarkEnd w:id="0"/>
    <w:p w14:paraId="4DEC6FAE" w14:textId="279B358E" w:rsidR="005E295B" w:rsidRDefault="005E295B" w:rsidP="00747160"/>
    <w:p w14:paraId="086255C4" w14:textId="77777777" w:rsidR="00EF2773" w:rsidRPr="00747160" w:rsidRDefault="00EF2773" w:rsidP="00747160"/>
    <w:p w14:paraId="0E180C13" w14:textId="77777777" w:rsidR="00350921" w:rsidRPr="00747160" w:rsidRDefault="00350921" w:rsidP="00747160">
      <w:r w:rsidRPr="00747160">
        <w:t>1. A [NOME DA ENTIDADE PROPONENTE] declara que está ciente e concorda com as disposições do edital de chamamento público em epígrafe e de seus anexos.</w:t>
      </w:r>
    </w:p>
    <w:p w14:paraId="4B93EFDF" w14:textId="77777777" w:rsidR="00350921" w:rsidRPr="00747160" w:rsidRDefault="00350921" w:rsidP="00747160">
      <w:r w:rsidRPr="00747160">
        <w:t>2. A [NOME DA ENTIDDE PROPONENTE] também se responsabiliza, sob as penas da lei, pela veracidade e regularidade das informações e documentos apresentados.</w:t>
      </w:r>
    </w:p>
    <w:p w14:paraId="056615FB" w14:textId="77777777" w:rsidR="00350921" w:rsidRPr="00747160" w:rsidRDefault="00350921" w:rsidP="00747160"/>
    <w:p w14:paraId="3865FB1A" w14:textId="77777777" w:rsidR="00350921" w:rsidRPr="00747160" w:rsidRDefault="00350921" w:rsidP="00747160">
      <w:r w:rsidRPr="00747160">
        <w:t>[LOCAL], [DATA].</w:t>
      </w:r>
    </w:p>
    <w:p w14:paraId="3B5EE1C6" w14:textId="77777777" w:rsidR="00350921" w:rsidRPr="00C70704" w:rsidRDefault="00350921" w:rsidP="00350921">
      <w:pPr>
        <w:spacing w:before="0" w:after="0" w:line="360" w:lineRule="auto"/>
        <w:ind w:left="9" w:right="-55"/>
        <w:rPr>
          <w:rFonts w:ascii="Arial" w:hAnsi="Arial"/>
        </w:rPr>
      </w:pPr>
    </w:p>
    <w:p w14:paraId="42082DCA" w14:textId="77777777" w:rsidR="00350921" w:rsidRPr="00C70704" w:rsidRDefault="00350921" w:rsidP="00350921">
      <w:pPr>
        <w:spacing w:before="0" w:after="0" w:line="360" w:lineRule="auto"/>
        <w:ind w:left="9" w:right="-55"/>
        <w:jc w:val="center"/>
        <w:rPr>
          <w:rStyle w:val="Fontepargpadro2"/>
          <w:rFonts w:ascii="Arial" w:eastAsia="MS Mincho" w:hAnsi="Arial"/>
          <w:color w:val="000000"/>
          <w:sz w:val="20"/>
          <w:szCs w:val="20"/>
          <w:shd w:val="clear" w:color="auto" w:fill="FFFFFF"/>
        </w:rPr>
      </w:pPr>
      <w:r w:rsidRPr="00C70704">
        <w:rPr>
          <w:rStyle w:val="Fontepargpadro2"/>
          <w:rFonts w:ascii="Arial" w:eastAsia="MS Mincho" w:hAnsi="Arial"/>
          <w:color w:val="000000"/>
          <w:sz w:val="20"/>
          <w:szCs w:val="20"/>
          <w:shd w:val="clear" w:color="auto" w:fill="FFFFFF"/>
        </w:rPr>
        <w:t>...........................................................................................</w:t>
      </w:r>
    </w:p>
    <w:p w14:paraId="4ED17573" w14:textId="77777777" w:rsidR="00350921" w:rsidRDefault="00350921" w:rsidP="00350921">
      <w:pPr>
        <w:spacing w:before="0" w:after="0" w:line="360" w:lineRule="auto"/>
        <w:ind w:left="9" w:right="-55"/>
        <w:jc w:val="center"/>
        <w:rPr>
          <w:rFonts w:ascii="Arial" w:hAnsi="Arial"/>
        </w:rPr>
      </w:pPr>
      <w:r w:rsidRPr="00C70704">
        <w:rPr>
          <w:rStyle w:val="Fontepargpadro2"/>
          <w:rFonts w:ascii="Arial" w:eastAsia="MS Mincho" w:hAnsi="Arial"/>
          <w:color w:val="000000"/>
          <w:sz w:val="20"/>
          <w:szCs w:val="20"/>
          <w:shd w:val="clear" w:color="auto" w:fill="FFFFFF"/>
        </w:rPr>
        <w:t>[</w:t>
      </w:r>
      <w:r w:rsidRPr="00C70704">
        <w:rPr>
          <w:rStyle w:val="Fontepargpadro2"/>
          <w:rFonts w:ascii="Arial" w:eastAsia="MS Mincho" w:hAnsi="Arial"/>
          <w:color w:val="000000"/>
          <w:sz w:val="20"/>
          <w:szCs w:val="20"/>
        </w:rPr>
        <w:t>NOME E CARGO DO REPRESENTANTE PROPONENTE</w:t>
      </w:r>
      <w:r w:rsidRPr="00C70704">
        <w:rPr>
          <w:rStyle w:val="Fontepargpadro2"/>
          <w:rFonts w:ascii="Arial" w:eastAsia="MS Mincho" w:hAnsi="Arial"/>
          <w:color w:val="000000"/>
          <w:sz w:val="20"/>
          <w:szCs w:val="20"/>
          <w:shd w:val="clear" w:color="auto" w:fill="FFFFFF"/>
        </w:rPr>
        <w:t>]</w:t>
      </w:r>
    </w:p>
    <w:p w14:paraId="0A8DEA50" w14:textId="77777777" w:rsidR="005E295B" w:rsidRDefault="00350921" w:rsidP="00350921">
      <w:pPr>
        <w:spacing w:before="0" w:after="0" w:line="360" w:lineRule="auto"/>
        <w:ind w:left="9" w:right="-55"/>
        <w:jc w:val="center"/>
        <w:rPr>
          <w:rFonts w:ascii="Arial Narrow" w:hAnsi="Arial Narrow"/>
          <w:sz w:val="24"/>
          <w:szCs w:val="24"/>
        </w:rPr>
      </w:pPr>
      <w:r>
        <w:rPr>
          <w:rFonts w:ascii="Arial Narrow" w:hAnsi="Arial Narrow"/>
          <w:sz w:val="24"/>
          <w:szCs w:val="24"/>
        </w:rPr>
        <w:br w:type="page"/>
      </w:r>
    </w:p>
    <w:p w14:paraId="50226FC8" w14:textId="77777777" w:rsidR="005E295B" w:rsidRPr="00747160" w:rsidRDefault="005E295B" w:rsidP="005E295B">
      <w:pPr>
        <w:pStyle w:val="Subttulo"/>
        <w:jc w:val="center"/>
      </w:pPr>
      <w:r w:rsidRPr="00747160">
        <w:lastRenderedPageBreak/>
        <w:t xml:space="preserve">CHAMADA PÚBLICA 24/2018 </w:t>
      </w:r>
      <w:r>
        <w:t xml:space="preserve">- </w:t>
      </w:r>
      <w:r w:rsidRPr="00747160">
        <w:t>PROGRAMA DE AUXÍLIO À INTERNACIONALIZAÇÃO DOS PROGRAMAS DE PÓS-GRADUAÇÃO STRICTO SENSU ACADÊMICO NOTAS 6 E 7</w:t>
      </w:r>
    </w:p>
    <w:p w14:paraId="4539A958" w14:textId="77777777" w:rsidR="005E295B" w:rsidRDefault="005E295B" w:rsidP="00350921">
      <w:pPr>
        <w:spacing w:before="0" w:after="0" w:line="360" w:lineRule="auto"/>
        <w:ind w:left="9" w:right="-55"/>
        <w:jc w:val="center"/>
        <w:rPr>
          <w:rStyle w:val="Fontepargpadro2"/>
          <w:rFonts w:ascii="Arial" w:eastAsia="MS Mincho" w:hAnsi="Arial"/>
          <w:b/>
          <w:bCs/>
          <w:color w:val="000000"/>
          <w:sz w:val="28"/>
          <w:szCs w:val="28"/>
          <w:shd w:val="clear" w:color="auto" w:fill="FFFFFF"/>
        </w:rPr>
      </w:pPr>
    </w:p>
    <w:p w14:paraId="3D67B8AC" w14:textId="0140656E" w:rsidR="00350921" w:rsidRDefault="00350921" w:rsidP="00350921">
      <w:pPr>
        <w:spacing w:before="0" w:after="0" w:line="360" w:lineRule="auto"/>
        <w:ind w:left="9" w:right="-55"/>
        <w:jc w:val="center"/>
        <w:rPr>
          <w:rStyle w:val="Fontepargpadro2"/>
          <w:rFonts w:ascii="Arial" w:eastAsia="MS Mincho" w:hAnsi="Arial"/>
          <w:b/>
          <w:bCs/>
          <w:color w:val="000000"/>
          <w:sz w:val="28"/>
          <w:szCs w:val="28"/>
          <w:shd w:val="clear" w:color="auto" w:fill="FFFFFF"/>
        </w:rPr>
      </w:pPr>
      <w:r>
        <w:rPr>
          <w:rStyle w:val="Fontepargpadro2"/>
          <w:rFonts w:ascii="Arial" w:eastAsia="MS Mincho" w:hAnsi="Arial"/>
          <w:b/>
          <w:bCs/>
          <w:color w:val="000000"/>
          <w:sz w:val="28"/>
          <w:szCs w:val="28"/>
          <w:shd w:val="clear" w:color="auto" w:fill="FFFFFF"/>
        </w:rPr>
        <w:t>ANEXO III</w:t>
      </w:r>
      <w:r w:rsidR="005E295B">
        <w:rPr>
          <w:rStyle w:val="Fontepargpadro2"/>
          <w:rFonts w:ascii="Arial" w:eastAsia="MS Mincho" w:hAnsi="Arial"/>
          <w:b/>
          <w:bCs/>
          <w:color w:val="000000"/>
          <w:sz w:val="28"/>
          <w:szCs w:val="28"/>
          <w:shd w:val="clear" w:color="auto" w:fill="FFFFFF"/>
        </w:rPr>
        <w:t xml:space="preserve"> - </w:t>
      </w:r>
      <w:bookmarkStart w:id="1" w:name="_Hlk530662220"/>
      <w:r>
        <w:rPr>
          <w:rStyle w:val="Fontepargpadro2"/>
          <w:rFonts w:ascii="Arial" w:eastAsia="MS Mincho" w:hAnsi="Arial"/>
          <w:b/>
          <w:bCs/>
          <w:color w:val="000000"/>
          <w:sz w:val="28"/>
          <w:szCs w:val="28"/>
          <w:shd w:val="clear" w:color="auto" w:fill="FFFFFF"/>
        </w:rPr>
        <w:t xml:space="preserve">DECLARAÇÃO SOBRE INSTALAÇÕES </w:t>
      </w:r>
      <w:r w:rsidR="005E295B">
        <w:rPr>
          <w:rStyle w:val="Fontepargpadro2"/>
          <w:rFonts w:ascii="Arial" w:eastAsia="MS Mincho" w:hAnsi="Arial"/>
          <w:b/>
          <w:bCs/>
          <w:color w:val="000000"/>
          <w:sz w:val="28"/>
          <w:szCs w:val="28"/>
          <w:shd w:val="clear" w:color="auto" w:fill="FFFFFF"/>
        </w:rPr>
        <w:br/>
      </w:r>
      <w:r>
        <w:rPr>
          <w:rStyle w:val="Fontepargpadro2"/>
          <w:rFonts w:ascii="Arial" w:eastAsia="MS Mincho" w:hAnsi="Arial"/>
          <w:b/>
          <w:bCs/>
          <w:color w:val="000000"/>
          <w:sz w:val="28"/>
          <w:szCs w:val="28"/>
          <w:shd w:val="clear" w:color="auto" w:fill="FFFFFF"/>
        </w:rPr>
        <w:t>E CONDIÇÕES</w:t>
      </w:r>
      <w:r w:rsidR="005E295B">
        <w:rPr>
          <w:rStyle w:val="Fontepargpadro2"/>
          <w:rFonts w:ascii="Arial" w:eastAsia="MS Mincho" w:hAnsi="Arial"/>
          <w:b/>
          <w:bCs/>
          <w:color w:val="000000"/>
          <w:sz w:val="28"/>
          <w:szCs w:val="28"/>
          <w:shd w:val="clear" w:color="auto" w:fill="FFFFFF"/>
        </w:rPr>
        <w:t xml:space="preserve"> </w:t>
      </w:r>
      <w:r>
        <w:rPr>
          <w:rStyle w:val="Fontepargpadro2"/>
          <w:rFonts w:ascii="Arial" w:eastAsia="MS Mincho" w:hAnsi="Arial"/>
          <w:b/>
          <w:bCs/>
          <w:color w:val="000000"/>
          <w:sz w:val="28"/>
          <w:szCs w:val="28"/>
          <w:shd w:val="clear" w:color="auto" w:fill="FFFFFF"/>
        </w:rPr>
        <w:t>MATERIAIS</w:t>
      </w:r>
    </w:p>
    <w:bookmarkEnd w:id="1"/>
    <w:p w14:paraId="4F248536" w14:textId="77777777" w:rsidR="00350921" w:rsidRPr="005E295B" w:rsidRDefault="00350921" w:rsidP="005E295B">
      <w:pPr>
        <w:pStyle w:val="2019normal"/>
        <w:jc w:val="center"/>
      </w:pPr>
      <w:r w:rsidRPr="005E295B">
        <w:t xml:space="preserve">(exclusivo para </w:t>
      </w:r>
      <w:proofErr w:type="spellStart"/>
      <w:r w:rsidRPr="005E295B">
        <w:t>OSC’s</w:t>
      </w:r>
      <w:proofErr w:type="spellEnd"/>
      <w:r w:rsidRPr="005E295B">
        <w:t>)</w:t>
      </w:r>
    </w:p>
    <w:p w14:paraId="27935019" w14:textId="2D07032D" w:rsidR="00350921" w:rsidRDefault="00350921" w:rsidP="005E295B">
      <w:pPr>
        <w:pStyle w:val="2019normal"/>
      </w:pPr>
    </w:p>
    <w:p w14:paraId="01119471" w14:textId="77777777" w:rsidR="005E295B" w:rsidRPr="005E295B" w:rsidRDefault="005E295B" w:rsidP="005E295B">
      <w:pPr>
        <w:pStyle w:val="2019normal"/>
      </w:pPr>
    </w:p>
    <w:p w14:paraId="5974A2ED" w14:textId="77777777" w:rsidR="00350921" w:rsidRPr="005E295B" w:rsidRDefault="00350921" w:rsidP="005E295B">
      <w:pPr>
        <w:pStyle w:val="2019normal"/>
        <w:rPr>
          <w:rStyle w:val="Fontepargpadro2"/>
          <w:rFonts w:eastAsia="MS Mincho"/>
        </w:rPr>
      </w:pPr>
      <w:r w:rsidRPr="005E295B">
        <w:rPr>
          <w:rStyle w:val="Fontepargpadro2"/>
          <w:rFonts w:eastAsia="MS Mincho"/>
        </w:rPr>
        <w:t>Declaro, em conformidade com o art. 33, inc. V, alínea “c”, da Lei nº 13.019/2014, que a [NOME DA OSC]:</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350921" w:rsidRPr="005E295B" w14:paraId="534660F7" w14:textId="77777777" w:rsidTr="005508C9">
        <w:tc>
          <w:tcPr>
            <w:tcW w:w="9779" w:type="dxa"/>
            <w:shd w:val="clear" w:color="auto" w:fill="auto"/>
          </w:tcPr>
          <w:p w14:paraId="285996D0" w14:textId="77777777" w:rsidR="005E295B" w:rsidRDefault="005E295B" w:rsidP="005E295B">
            <w:pPr>
              <w:pStyle w:val="2019normal"/>
            </w:pPr>
          </w:p>
          <w:p w14:paraId="6A9B41C0" w14:textId="429F9506" w:rsidR="00350921" w:rsidRDefault="00350921" w:rsidP="005E295B">
            <w:pPr>
              <w:pStyle w:val="Subttulo"/>
              <w:jc w:val="center"/>
            </w:pPr>
            <w:r w:rsidRPr="005E295B">
              <w:t xml:space="preserve">Nota </w:t>
            </w:r>
            <w:r w:rsidR="005E295B">
              <w:t>E</w:t>
            </w:r>
            <w:r w:rsidRPr="005E295B">
              <w:t>xplicativa</w:t>
            </w:r>
          </w:p>
          <w:p w14:paraId="37875AA7" w14:textId="77777777" w:rsidR="005E295B" w:rsidRPr="005E295B" w:rsidRDefault="005E295B" w:rsidP="005E295B">
            <w:pPr>
              <w:pStyle w:val="2019normal"/>
              <w:jc w:val="center"/>
              <w:rPr>
                <w:b/>
              </w:rPr>
            </w:pPr>
          </w:p>
          <w:p w14:paraId="613652EA" w14:textId="77777777" w:rsidR="00350921" w:rsidRPr="005E295B" w:rsidRDefault="00350921" w:rsidP="005E295B">
            <w:pPr>
              <w:pStyle w:val="2019normal"/>
            </w:pPr>
            <w:r w:rsidRPr="005E295B">
              <w:t>A OSC deverá optar por uma das seguintes declarações:</w:t>
            </w:r>
          </w:p>
          <w:p w14:paraId="7C17D7FC" w14:textId="77777777" w:rsidR="00350921" w:rsidRPr="005E295B" w:rsidRDefault="00350921" w:rsidP="005E295B">
            <w:pPr>
              <w:pStyle w:val="2019normal"/>
            </w:pPr>
            <w:r w:rsidRPr="005E295B">
              <w:t>dispõe de instalações e outras condições materiais para o desenvolvimento das atividades ou projetos previstos na parceria e o cumprimento das metas estabelecidas.</w:t>
            </w:r>
          </w:p>
          <w:p w14:paraId="39C5DDDA" w14:textId="77777777" w:rsidR="00350921" w:rsidRPr="005E295B" w:rsidRDefault="00350921" w:rsidP="005E295B">
            <w:pPr>
              <w:pStyle w:val="2019normal"/>
            </w:pPr>
            <w:r w:rsidRPr="005E295B">
              <w:t>OU</w:t>
            </w:r>
          </w:p>
          <w:p w14:paraId="76DCBF0C" w14:textId="77777777" w:rsidR="00350921" w:rsidRPr="005E295B" w:rsidRDefault="00350921" w:rsidP="005E295B">
            <w:pPr>
              <w:pStyle w:val="2019normal"/>
            </w:pPr>
            <w:r w:rsidRPr="005E295B">
              <w:t xml:space="preserve">pretende contratar ou adquirir com recursos da parceria as condições materiais para o desenvolvimento das atividades ou projetos previstos na parceria e o cumprimento das metas estabelecidas. </w:t>
            </w:r>
          </w:p>
          <w:p w14:paraId="0D9A1ACF" w14:textId="77777777" w:rsidR="00350921" w:rsidRPr="005E295B" w:rsidRDefault="00350921" w:rsidP="005E295B">
            <w:pPr>
              <w:pStyle w:val="2019normal"/>
            </w:pPr>
            <w:r w:rsidRPr="005E295B">
              <w:t>OU</w:t>
            </w:r>
          </w:p>
          <w:p w14:paraId="3E786D54" w14:textId="77777777" w:rsidR="00350921" w:rsidRDefault="00350921" w:rsidP="005E295B">
            <w:pPr>
              <w:pStyle w:val="2019normal"/>
            </w:pPr>
            <w:r w:rsidRPr="005E295B">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6C033CF5" w14:textId="0FFB805F" w:rsidR="005E295B" w:rsidRPr="005E295B" w:rsidRDefault="005E295B" w:rsidP="005E295B">
            <w:pPr>
              <w:pStyle w:val="2019normal"/>
            </w:pPr>
          </w:p>
        </w:tc>
      </w:tr>
    </w:tbl>
    <w:p w14:paraId="4E02B52D" w14:textId="77777777" w:rsidR="00350921" w:rsidRPr="005E295B" w:rsidRDefault="00350921" w:rsidP="005E295B">
      <w:pPr>
        <w:pStyle w:val="2019normal"/>
      </w:pPr>
    </w:p>
    <w:p w14:paraId="58ED6A32" w14:textId="77777777" w:rsidR="00350921" w:rsidRPr="005E295B" w:rsidRDefault="00350921" w:rsidP="00EF2773">
      <w:pPr>
        <w:pStyle w:val="2019normal"/>
        <w:jc w:val="center"/>
      </w:pPr>
      <w:r w:rsidRPr="005E295B">
        <w:rPr>
          <w:rStyle w:val="Fontepargpadro2"/>
          <w:rFonts w:eastAsia="MS Mincho"/>
        </w:rPr>
        <w:t>[LOCAL], [DATA].</w:t>
      </w:r>
    </w:p>
    <w:p w14:paraId="270FDAC1" w14:textId="60E00651" w:rsidR="00350921" w:rsidRDefault="00350921" w:rsidP="005E295B">
      <w:pPr>
        <w:pStyle w:val="2019normal"/>
      </w:pPr>
    </w:p>
    <w:p w14:paraId="0D5F3D53" w14:textId="19C06236" w:rsidR="00EF2773" w:rsidRDefault="00EF2773" w:rsidP="005E295B">
      <w:pPr>
        <w:pStyle w:val="2019normal"/>
      </w:pPr>
    </w:p>
    <w:p w14:paraId="048468EB" w14:textId="77777777" w:rsidR="00EF2773" w:rsidRPr="005E295B" w:rsidRDefault="00EF2773" w:rsidP="005E295B">
      <w:pPr>
        <w:pStyle w:val="2019normal"/>
      </w:pPr>
    </w:p>
    <w:p w14:paraId="2647E8BE" w14:textId="77777777" w:rsidR="00350921" w:rsidRPr="005E295B" w:rsidRDefault="00350921" w:rsidP="005E295B">
      <w:pPr>
        <w:pStyle w:val="2019normal"/>
        <w:jc w:val="center"/>
      </w:pPr>
      <w:r w:rsidRPr="005E295B">
        <w:rPr>
          <w:rStyle w:val="Fontepargpadro2"/>
          <w:rFonts w:eastAsia="MS Mincho"/>
        </w:rPr>
        <w:t>...........................................................................................</w:t>
      </w:r>
    </w:p>
    <w:p w14:paraId="579B67A5" w14:textId="77777777" w:rsidR="00350921" w:rsidRPr="005E295B" w:rsidRDefault="00350921" w:rsidP="005E295B">
      <w:pPr>
        <w:pStyle w:val="2019normal"/>
        <w:jc w:val="center"/>
        <w:rPr>
          <w:rStyle w:val="Fontepargpadro2"/>
          <w:rFonts w:eastAsia="MS Mincho"/>
        </w:rPr>
      </w:pPr>
      <w:r w:rsidRPr="005E295B">
        <w:rPr>
          <w:rStyle w:val="Fontepargpadro2"/>
          <w:rFonts w:eastAsia="MS Mincho"/>
        </w:rPr>
        <w:t>[NOME E CARGO DO(A) REPRESENTANTE LEGAL DA OSC]</w:t>
      </w:r>
    </w:p>
    <w:p w14:paraId="42E524FE" w14:textId="77777777" w:rsidR="005E295B" w:rsidRPr="00747160" w:rsidRDefault="00350921" w:rsidP="005E295B">
      <w:pPr>
        <w:pStyle w:val="Subttulo"/>
        <w:jc w:val="center"/>
      </w:pPr>
      <w:r w:rsidRPr="005E295B">
        <w:br w:type="page"/>
      </w:r>
      <w:r w:rsidR="005E295B" w:rsidRPr="00747160">
        <w:lastRenderedPageBreak/>
        <w:t xml:space="preserve">CHAMADA PÚBLICA 24/2018 </w:t>
      </w:r>
      <w:r w:rsidR="005E295B">
        <w:t xml:space="preserve">- </w:t>
      </w:r>
      <w:r w:rsidR="005E295B" w:rsidRPr="00747160">
        <w:t>PROGRAMA DE AUXÍLIO À INTERNACIONALIZAÇÃO DOS PROGRAMAS DE PÓS-GRADUAÇÃO STRICTO SENSU ACADÊMICO NOTAS 6 E 7</w:t>
      </w:r>
    </w:p>
    <w:p w14:paraId="3AD4A3E3" w14:textId="7F24D3FA" w:rsidR="00350921" w:rsidRPr="005E295B" w:rsidRDefault="00350921" w:rsidP="005E295B">
      <w:pPr>
        <w:pStyle w:val="Ttulo1"/>
      </w:pPr>
    </w:p>
    <w:p w14:paraId="254C4AA4" w14:textId="77777777" w:rsidR="005E295B" w:rsidRDefault="00350921" w:rsidP="005E295B">
      <w:pPr>
        <w:pStyle w:val="Ttulo1"/>
        <w:rPr>
          <w:rStyle w:val="Fontepargpadro2"/>
          <w:rFonts w:eastAsia="MS Mincho"/>
        </w:rPr>
      </w:pPr>
      <w:r w:rsidRPr="005E295B">
        <w:rPr>
          <w:rStyle w:val="Fontepargpadro2"/>
          <w:rFonts w:eastAsia="MS Mincho"/>
        </w:rPr>
        <w:t xml:space="preserve">ANEXO IV </w:t>
      </w:r>
      <w:r w:rsidR="005E295B" w:rsidRPr="005E295B">
        <w:rPr>
          <w:rStyle w:val="Fontepargpadro2"/>
          <w:rFonts w:eastAsia="MS Mincho"/>
        </w:rPr>
        <w:t xml:space="preserve">- </w:t>
      </w:r>
      <w:r w:rsidRPr="005E295B">
        <w:rPr>
          <w:rStyle w:val="Fontepargpadro2"/>
          <w:rFonts w:eastAsia="MS Mincho"/>
        </w:rPr>
        <w:t xml:space="preserve">DECLARAÇÃO DO ART. 60, § 5º, DO DECRETO ESTADUAL Nº 3.513/2016 E RELAÇÃO DOS DIRIGENTES DA ENTIDADE </w:t>
      </w:r>
    </w:p>
    <w:p w14:paraId="3BF090E7" w14:textId="284CF4E1" w:rsidR="00350921" w:rsidRDefault="00350921" w:rsidP="005E295B">
      <w:pPr>
        <w:pStyle w:val="2019normal"/>
        <w:jc w:val="center"/>
      </w:pPr>
      <w:r w:rsidRPr="005E295B">
        <w:t xml:space="preserve">(exclusivo para </w:t>
      </w:r>
      <w:proofErr w:type="spellStart"/>
      <w:r w:rsidRPr="005E295B">
        <w:t>OSC’s</w:t>
      </w:r>
      <w:proofErr w:type="spellEnd"/>
      <w:r w:rsidRPr="005E295B">
        <w:t>)</w:t>
      </w:r>
    </w:p>
    <w:p w14:paraId="2B5B1A88" w14:textId="77777777" w:rsidR="00EF2773" w:rsidRPr="005E295B" w:rsidRDefault="00EF2773" w:rsidP="005E295B">
      <w:pPr>
        <w:pStyle w:val="2019normal"/>
        <w:jc w:val="center"/>
        <w:rPr>
          <w:rFonts w:eastAsia="MS Mincho"/>
        </w:rPr>
      </w:pPr>
    </w:p>
    <w:p w14:paraId="16F3C5D0" w14:textId="77777777" w:rsidR="00350921" w:rsidRPr="005E295B" w:rsidRDefault="00350921" w:rsidP="005E295B">
      <w:pPr>
        <w:pStyle w:val="2019normal"/>
      </w:pPr>
    </w:p>
    <w:p w14:paraId="20F87283" w14:textId="77777777" w:rsidR="00350921" w:rsidRPr="005E295B" w:rsidRDefault="00350921" w:rsidP="005E295B">
      <w:pPr>
        <w:pStyle w:val="2019normal"/>
      </w:pPr>
      <w:r w:rsidRPr="005E295B">
        <w:rPr>
          <w:rStyle w:val="Fontepargpadro2"/>
          <w:rFonts w:eastAsia="MS Mincho"/>
        </w:rPr>
        <w:t>A [NOME DA OSC] declara, para os devidos fins, que:</w:t>
      </w:r>
    </w:p>
    <w:p w14:paraId="764DDD09" w14:textId="77777777" w:rsidR="00350921" w:rsidRPr="005E295B" w:rsidRDefault="00350921" w:rsidP="005E295B">
      <w:pPr>
        <w:pStyle w:val="2019normal"/>
        <w:rPr>
          <w:rStyle w:val="Fontepargpadro2"/>
          <w:rFonts w:eastAsia="MS Mincho"/>
        </w:rPr>
      </w:pPr>
      <w:r w:rsidRPr="005E295B">
        <w:rPr>
          <w:rStyle w:val="Fontepargpadro2"/>
          <w:rFonts w:eastAsia="MS Mincho"/>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21"/>
        <w:gridCol w:w="3020"/>
        <w:gridCol w:w="3020"/>
      </w:tblGrid>
      <w:tr w:rsidR="00350921" w:rsidRPr="005E295B" w14:paraId="382A79F5" w14:textId="77777777" w:rsidTr="007960B6">
        <w:trPr>
          <w:trHeight w:val="20"/>
        </w:trPr>
        <w:tc>
          <w:tcPr>
            <w:tcW w:w="9540" w:type="dxa"/>
            <w:gridSpan w:val="3"/>
            <w:shd w:val="clear" w:color="auto" w:fill="C6D9F1" w:themeFill="text2" w:themeFillTint="33"/>
            <w:vAlign w:val="center"/>
          </w:tcPr>
          <w:p w14:paraId="513D4FC8" w14:textId="65192C56" w:rsidR="00350921" w:rsidRPr="005E295B" w:rsidRDefault="00350921" w:rsidP="007960B6">
            <w:pPr>
              <w:pStyle w:val="2019normal"/>
              <w:jc w:val="center"/>
            </w:pPr>
            <w:r w:rsidRPr="005E295B">
              <w:t>RELAÇÃO NOMINAL ATUALIZADA DOS DIRIGENTES DA ENTIDADE</w:t>
            </w:r>
          </w:p>
        </w:tc>
      </w:tr>
      <w:tr w:rsidR="00350921" w:rsidRPr="007960B6" w14:paraId="3A500DFB" w14:textId="77777777" w:rsidTr="007960B6">
        <w:trPr>
          <w:trHeight w:val="20"/>
        </w:trPr>
        <w:tc>
          <w:tcPr>
            <w:tcW w:w="3180" w:type="dxa"/>
            <w:shd w:val="clear" w:color="auto" w:fill="C6D9F1" w:themeFill="text2" w:themeFillTint="33"/>
            <w:vAlign w:val="center"/>
          </w:tcPr>
          <w:p w14:paraId="715FD58E" w14:textId="00F81DE8" w:rsidR="00350921" w:rsidRPr="007960B6" w:rsidRDefault="00350921" w:rsidP="007960B6">
            <w:pPr>
              <w:pStyle w:val="2019normal"/>
              <w:jc w:val="center"/>
              <w:rPr>
                <w:b/>
                <w:i/>
                <w:sz w:val="20"/>
              </w:rPr>
            </w:pPr>
            <w:r w:rsidRPr="007960B6">
              <w:rPr>
                <w:b/>
                <w:i/>
                <w:sz w:val="20"/>
              </w:rPr>
              <w:t>Nome do dirigente e</w:t>
            </w:r>
            <w:r w:rsidR="007960B6">
              <w:rPr>
                <w:b/>
                <w:i/>
                <w:sz w:val="20"/>
              </w:rPr>
              <w:br/>
            </w:r>
            <w:r w:rsidRPr="007960B6">
              <w:rPr>
                <w:b/>
                <w:i/>
                <w:sz w:val="20"/>
              </w:rPr>
              <w:t>cargo que ocupa na OSC</w:t>
            </w:r>
          </w:p>
        </w:tc>
        <w:tc>
          <w:tcPr>
            <w:tcW w:w="3180" w:type="dxa"/>
            <w:shd w:val="clear" w:color="auto" w:fill="C6D9F1" w:themeFill="text2" w:themeFillTint="33"/>
            <w:vAlign w:val="center"/>
          </w:tcPr>
          <w:p w14:paraId="38F0A9DD" w14:textId="77777777" w:rsidR="00350921" w:rsidRPr="007960B6" w:rsidRDefault="00350921" w:rsidP="007960B6">
            <w:pPr>
              <w:pStyle w:val="2019normal"/>
              <w:jc w:val="center"/>
              <w:rPr>
                <w:b/>
                <w:i/>
                <w:sz w:val="20"/>
              </w:rPr>
            </w:pPr>
            <w:r w:rsidRPr="007960B6">
              <w:rPr>
                <w:b/>
                <w:i/>
                <w:sz w:val="20"/>
              </w:rPr>
              <w:t>Carteira de identidade, órgão expedidor e CPF</w:t>
            </w:r>
          </w:p>
        </w:tc>
        <w:tc>
          <w:tcPr>
            <w:tcW w:w="3180" w:type="dxa"/>
            <w:shd w:val="clear" w:color="auto" w:fill="C6D9F1" w:themeFill="text2" w:themeFillTint="33"/>
            <w:vAlign w:val="center"/>
          </w:tcPr>
          <w:p w14:paraId="6AA0EA79" w14:textId="53D42E6A" w:rsidR="00350921" w:rsidRPr="007960B6" w:rsidRDefault="00350921" w:rsidP="007960B6">
            <w:pPr>
              <w:pStyle w:val="2019normal"/>
              <w:jc w:val="center"/>
              <w:rPr>
                <w:b/>
                <w:i/>
                <w:sz w:val="20"/>
              </w:rPr>
            </w:pPr>
            <w:r w:rsidRPr="007960B6">
              <w:rPr>
                <w:b/>
                <w:i/>
                <w:sz w:val="20"/>
              </w:rPr>
              <w:t>Endereço residencial,</w:t>
            </w:r>
            <w:r w:rsidR="007960B6">
              <w:rPr>
                <w:b/>
                <w:i/>
                <w:sz w:val="20"/>
              </w:rPr>
              <w:br/>
            </w:r>
            <w:r w:rsidRPr="007960B6">
              <w:rPr>
                <w:b/>
                <w:i/>
                <w:sz w:val="20"/>
              </w:rPr>
              <w:t>telefone e e-mail</w:t>
            </w:r>
          </w:p>
        </w:tc>
      </w:tr>
      <w:tr w:rsidR="00350921" w:rsidRPr="005E295B" w14:paraId="41F54DF3" w14:textId="77777777" w:rsidTr="007960B6">
        <w:trPr>
          <w:trHeight w:val="20"/>
        </w:trPr>
        <w:tc>
          <w:tcPr>
            <w:tcW w:w="3180" w:type="dxa"/>
            <w:shd w:val="clear" w:color="auto" w:fill="auto"/>
          </w:tcPr>
          <w:p w14:paraId="2C3530D9" w14:textId="77777777" w:rsidR="00350921" w:rsidRPr="005E295B" w:rsidRDefault="00350921" w:rsidP="005E295B">
            <w:pPr>
              <w:pStyle w:val="2019normal"/>
            </w:pPr>
          </w:p>
        </w:tc>
        <w:tc>
          <w:tcPr>
            <w:tcW w:w="3180" w:type="dxa"/>
            <w:shd w:val="clear" w:color="auto" w:fill="auto"/>
          </w:tcPr>
          <w:p w14:paraId="0F9FC66F" w14:textId="77777777" w:rsidR="00350921" w:rsidRPr="005E295B" w:rsidRDefault="00350921" w:rsidP="005E295B">
            <w:pPr>
              <w:pStyle w:val="2019normal"/>
            </w:pPr>
          </w:p>
        </w:tc>
        <w:tc>
          <w:tcPr>
            <w:tcW w:w="3180" w:type="dxa"/>
            <w:shd w:val="clear" w:color="auto" w:fill="auto"/>
          </w:tcPr>
          <w:p w14:paraId="7F8C3C61" w14:textId="77777777" w:rsidR="00350921" w:rsidRPr="005E295B" w:rsidRDefault="00350921" w:rsidP="005E295B">
            <w:pPr>
              <w:pStyle w:val="2019normal"/>
            </w:pPr>
          </w:p>
        </w:tc>
      </w:tr>
      <w:tr w:rsidR="00350921" w:rsidRPr="005E295B" w14:paraId="1A1D7600" w14:textId="77777777" w:rsidTr="007960B6">
        <w:trPr>
          <w:trHeight w:val="20"/>
        </w:trPr>
        <w:tc>
          <w:tcPr>
            <w:tcW w:w="3180" w:type="dxa"/>
            <w:shd w:val="clear" w:color="auto" w:fill="auto"/>
          </w:tcPr>
          <w:p w14:paraId="7ABC2EBA" w14:textId="77777777" w:rsidR="00350921" w:rsidRPr="005E295B" w:rsidRDefault="00350921" w:rsidP="005E295B">
            <w:pPr>
              <w:pStyle w:val="2019normal"/>
            </w:pPr>
          </w:p>
        </w:tc>
        <w:tc>
          <w:tcPr>
            <w:tcW w:w="3180" w:type="dxa"/>
            <w:shd w:val="clear" w:color="auto" w:fill="auto"/>
          </w:tcPr>
          <w:p w14:paraId="20599267" w14:textId="77777777" w:rsidR="00350921" w:rsidRPr="005E295B" w:rsidRDefault="00350921" w:rsidP="005E295B">
            <w:pPr>
              <w:pStyle w:val="2019normal"/>
            </w:pPr>
          </w:p>
        </w:tc>
        <w:tc>
          <w:tcPr>
            <w:tcW w:w="3180" w:type="dxa"/>
            <w:shd w:val="clear" w:color="auto" w:fill="auto"/>
          </w:tcPr>
          <w:p w14:paraId="27524493" w14:textId="77777777" w:rsidR="00350921" w:rsidRPr="005E295B" w:rsidRDefault="00350921" w:rsidP="005E295B">
            <w:pPr>
              <w:pStyle w:val="2019normal"/>
            </w:pPr>
          </w:p>
        </w:tc>
      </w:tr>
      <w:tr w:rsidR="00350921" w:rsidRPr="005E295B" w14:paraId="24484772" w14:textId="77777777" w:rsidTr="007960B6">
        <w:trPr>
          <w:trHeight w:val="20"/>
        </w:trPr>
        <w:tc>
          <w:tcPr>
            <w:tcW w:w="3180" w:type="dxa"/>
            <w:shd w:val="clear" w:color="auto" w:fill="auto"/>
          </w:tcPr>
          <w:p w14:paraId="7744931F" w14:textId="77777777" w:rsidR="00350921" w:rsidRPr="005E295B" w:rsidRDefault="00350921" w:rsidP="005E295B">
            <w:pPr>
              <w:pStyle w:val="2019normal"/>
            </w:pPr>
          </w:p>
        </w:tc>
        <w:tc>
          <w:tcPr>
            <w:tcW w:w="3180" w:type="dxa"/>
            <w:shd w:val="clear" w:color="auto" w:fill="auto"/>
          </w:tcPr>
          <w:p w14:paraId="1CCD0426" w14:textId="77777777" w:rsidR="00350921" w:rsidRPr="005E295B" w:rsidRDefault="00350921" w:rsidP="005E295B">
            <w:pPr>
              <w:pStyle w:val="2019normal"/>
            </w:pPr>
          </w:p>
        </w:tc>
        <w:tc>
          <w:tcPr>
            <w:tcW w:w="3180" w:type="dxa"/>
            <w:shd w:val="clear" w:color="auto" w:fill="auto"/>
          </w:tcPr>
          <w:p w14:paraId="0024F143" w14:textId="77777777" w:rsidR="00350921" w:rsidRPr="005E295B" w:rsidRDefault="00350921" w:rsidP="005E295B">
            <w:pPr>
              <w:pStyle w:val="2019normal"/>
            </w:pPr>
          </w:p>
        </w:tc>
      </w:tr>
    </w:tbl>
    <w:p w14:paraId="03E9AB6C" w14:textId="77777777" w:rsidR="00350921" w:rsidRPr="005E295B" w:rsidRDefault="00350921" w:rsidP="005E295B">
      <w:pPr>
        <w:pStyle w:val="2019normal"/>
      </w:pPr>
    </w:p>
    <w:p w14:paraId="36620947" w14:textId="77777777" w:rsidR="00350921" w:rsidRPr="00EF2773" w:rsidRDefault="00350921" w:rsidP="00EF2773">
      <w:pPr>
        <w:pStyle w:val="2019normal"/>
      </w:pPr>
      <w:r w:rsidRPr="00EF2773">
        <w:rPr>
          <w:rFonts w:eastAsia="MS Mincho"/>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14:paraId="6A0AC7BA" w14:textId="77777777" w:rsidR="00350921" w:rsidRPr="00EF2773" w:rsidRDefault="00350921" w:rsidP="00EF2773">
      <w:pPr>
        <w:pStyle w:val="2019normal"/>
      </w:pPr>
    </w:p>
    <w:p w14:paraId="3A9D09BB" w14:textId="77777777" w:rsidR="00350921" w:rsidRPr="00EF2773" w:rsidRDefault="00350921" w:rsidP="00EF2773">
      <w:pPr>
        <w:pStyle w:val="2019normal"/>
      </w:pPr>
      <w:r w:rsidRPr="00EF2773">
        <w:rPr>
          <w:rFonts w:eastAsia="MS Mincho"/>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13208F8D" w14:textId="77777777" w:rsidR="00EF2773" w:rsidRPr="00EF2773" w:rsidRDefault="00EF2773" w:rsidP="00EF2773">
      <w:pPr>
        <w:pStyle w:val="2019normal"/>
        <w:jc w:val="center"/>
      </w:pPr>
    </w:p>
    <w:p w14:paraId="343CE68E" w14:textId="632FCE4A" w:rsidR="00350921" w:rsidRDefault="00350921" w:rsidP="00EF2773">
      <w:pPr>
        <w:pStyle w:val="2019normal"/>
        <w:jc w:val="center"/>
        <w:rPr>
          <w:rFonts w:eastAsia="MS Mincho"/>
        </w:rPr>
      </w:pPr>
      <w:r w:rsidRPr="00EF2773">
        <w:rPr>
          <w:rFonts w:eastAsia="MS Mincho"/>
        </w:rPr>
        <w:t>[LOCAL], [DATA]............................................................................................</w:t>
      </w:r>
    </w:p>
    <w:p w14:paraId="3C09E452" w14:textId="6288E5CB" w:rsidR="00EF2773" w:rsidRDefault="00EF2773" w:rsidP="00EF2773">
      <w:pPr>
        <w:pStyle w:val="2019normal"/>
        <w:jc w:val="center"/>
        <w:rPr>
          <w:rFonts w:eastAsia="MS Mincho"/>
        </w:rPr>
      </w:pPr>
    </w:p>
    <w:p w14:paraId="38E48BF1" w14:textId="32D9654F" w:rsidR="00EF2773" w:rsidRDefault="00EF2773" w:rsidP="00EF2773">
      <w:pPr>
        <w:pStyle w:val="2019normal"/>
        <w:jc w:val="center"/>
        <w:rPr>
          <w:rFonts w:eastAsia="MS Mincho"/>
        </w:rPr>
      </w:pPr>
    </w:p>
    <w:p w14:paraId="5910497C" w14:textId="77777777" w:rsidR="00EF2773" w:rsidRPr="00EF2773" w:rsidRDefault="00EF2773" w:rsidP="00EF2773">
      <w:pPr>
        <w:pStyle w:val="2019normal"/>
        <w:jc w:val="center"/>
        <w:rPr>
          <w:rFonts w:eastAsia="MS Mincho"/>
        </w:rPr>
      </w:pPr>
    </w:p>
    <w:p w14:paraId="1F65980D" w14:textId="77777777" w:rsidR="00350921" w:rsidRPr="00EF2773" w:rsidRDefault="00350921" w:rsidP="00EF2773">
      <w:pPr>
        <w:pStyle w:val="2019normal"/>
        <w:jc w:val="center"/>
        <w:rPr>
          <w:rFonts w:eastAsia="MS Mincho"/>
        </w:rPr>
      </w:pPr>
      <w:r w:rsidRPr="00EF2773">
        <w:rPr>
          <w:rFonts w:eastAsia="MS Mincho"/>
        </w:rPr>
        <w:t>[NOME E CARGO DO REPRESENTANTE LEGAL DA OSC]</w:t>
      </w:r>
    </w:p>
    <w:p w14:paraId="198C2CB0" w14:textId="77777777" w:rsidR="007960B6" w:rsidRDefault="007960B6">
      <w:pPr>
        <w:spacing w:before="0" w:after="200" w:line="276" w:lineRule="auto"/>
        <w:jc w:val="left"/>
        <w:rPr>
          <w:rFonts w:ascii="Calibri" w:eastAsia="Times New Roman" w:hAnsi="Calibri" w:cs="Times New Roman"/>
          <w:color w:val="000000"/>
          <w:spacing w:val="-2"/>
          <w:szCs w:val="20"/>
          <w:lang w:val="x-none" w:eastAsia="x-none"/>
        </w:rPr>
      </w:pPr>
      <w:r>
        <w:br w:type="page"/>
      </w:r>
    </w:p>
    <w:p w14:paraId="319B1DE0" w14:textId="77777777" w:rsidR="007960B6" w:rsidRPr="00747160" w:rsidRDefault="007960B6" w:rsidP="007960B6">
      <w:pPr>
        <w:pStyle w:val="Subttulo"/>
        <w:spacing w:before="0"/>
        <w:jc w:val="center"/>
      </w:pPr>
      <w:r w:rsidRPr="00747160">
        <w:lastRenderedPageBreak/>
        <w:t xml:space="preserve">CHAMADA PÚBLICA 24/2018 </w:t>
      </w:r>
      <w:r>
        <w:t xml:space="preserve">- </w:t>
      </w:r>
      <w:r w:rsidRPr="00747160">
        <w:t>PROGRAMA DE AUXÍLIO À INTERNACIONALIZAÇÃO DOS PROGRAMAS DE PÓS-GRADUAÇÃO STRICTO SENSU ACADÊMICO N</w:t>
      </w:r>
      <w:bookmarkStart w:id="2" w:name="_GoBack"/>
      <w:bookmarkEnd w:id="2"/>
      <w:r w:rsidRPr="00747160">
        <w:t>OTAS 6 E 7</w:t>
      </w:r>
    </w:p>
    <w:p w14:paraId="7406E68E" w14:textId="77777777" w:rsidR="00350921" w:rsidRPr="005E295B" w:rsidRDefault="00350921" w:rsidP="005E295B">
      <w:pPr>
        <w:pStyle w:val="2019normal"/>
      </w:pPr>
    </w:p>
    <w:p w14:paraId="59A089D9" w14:textId="1B25CFCF" w:rsidR="00350921" w:rsidRPr="007960B6" w:rsidRDefault="00350921" w:rsidP="007960B6">
      <w:pPr>
        <w:pStyle w:val="Ttulo1"/>
      </w:pPr>
      <w:r w:rsidRPr="007960B6">
        <w:t xml:space="preserve">ANEXO V </w:t>
      </w:r>
      <w:r w:rsidR="007960B6" w:rsidRPr="007960B6">
        <w:t xml:space="preserve">- </w:t>
      </w:r>
      <w:r w:rsidRPr="007960B6">
        <w:t xml:space="preserve"> MODELO DE PLANO DE TRABALHO</w:t>
      </w:r>
    </w:p>
    <w:p w14:paraId="7ED53414" w14:textId="77777777" w:rsidR="00350921" w:rsidRPr="007960B6" w:rsidRDefault="00350921" w:rsidP="007960B6">
      <w:pPr>
        <w:pStyle w:val="2019normal"/>
      </w:pPr>
    </w:p>
    <w:p w14:paraId="543BD2D5" w14:textId="77777777" w:rsidR="00350921" w:rsidRPr="007960B6" w:rsidRDefault="00350921" w:rsidP="007960B6">
      <w:pPr>
        <w:pStyle w:val="Subttulo"/>
      </w:pPr>
      <w:r w:rsidRPr="007960B6">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350921" w:rsidRPr="007960B6" w14:paraId="730F49D1" w14:textId="77777777" w:rsidTr="007960B6">
        <w:trPr>
          <w:trHeight w:val="340"/>
        </w:trPr>
        <w:tc>
          <w:tcPr>
            <w:tcW w:w="212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614210E" w14:textId="77777777" w:rsidR="00350921" w:rsidRPr="007960B6" w:rsidRDefault="00350921" w:rsidP="007960B6">
            <w:pPr>
              <w:pStyle w:val="2019normal"/>
              <w:rPr>
                <w:b/>
                <w:i/>
                <w:sz w:val="20"/>
              </w:rPr>
            </w:pPr>
            <w:proofErr w:type="spellStart"/>
            <w:r w:rsidRPr="007960B6">
              <w:rPr>
                <w:b/>
                <w:i/>
                <w:sz w:val="20"/>
              </w:rPr>
              <w:t>Titulo</w:t>
            </w:r>
            <w:proofErr w:type="spellEnd"/>
            <w:r w:rsidRPr="007960B6">
              <w:rPr>
                <w:b/>
                <w:i/>
                <w:sz w:val="20"/>
              </w:rPr>
              <w:t xml:space="preserve"> da proposta</w:t>
            </w:r>
          </w:p>
        </w:tc>
        <w:tc>
          <w:tcPr>
            <w:tcW w:w="6939" w:type="dxa"/>
            <w:tcBorders>
              <w:top w:val="single" w:sz="4" w:space="0" w:color="000000"/>
              <w:left w:val="single" w:sz="4" w:space="0" w:color="000000"/>
              <w:bottom w:val="single" w:sz="4" w:space="0" w:color="000000"/>
              <w:right w:val="single" w:sz="4" w:space="0" w:color="000000"/>
            </w:tcBorders>
          </w:tcPr>
          <w:p w14:paraId="1D44CA3D" w14:textId="77777777" w:rsidR="00350921" w:rsidRPr="007960B6" w:rsidRDefault="00350921" w:rsidP="007960B6">
            <w:pPr>
              <w:pStyle w:val="2019normal"/>
            </w:pPr>
          </w:p>
        </w:tc>
      </w:tr>
      <w:tr w:rsidR="00350921" w:rsidRPr="007960B6" w14:paraId="68431F52" w14:textId="77777777" w:rsidTr="007960B6">
        <w:trPr>
          <w:trHeight w:val="340"/>
        </w:trPr>
        <w:tc>
          <w:tcPr>
            <w:tcW w:w="212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C8FD7F4" w14:textId="77777777" w:rsidR="00350921" w:rsidRPr="007960B6" w:rsidRDefault="00350921" w:rsidP="007960B6">
            <w:pPr>
              <w:pStyle w:val="2019normal"/>
              <w:rPr>
                <w:b/>
                <w:i/>
                <w:sz w:val="20"/>
              </w:rPr>
            </w:pPr>
            <w:r w:rsidRPr="007960B6">
              <w:rPr>
                <w:b/>
                <w:i/>
                <w:sz w:val="20"/>
              </w:rPr>
              <w:t>Instituição/Sigla</w:t>
            </w:r>
          </w:p>
        </w:tc>
        <w:tc>
          <w:tcPr>
            <w:tcW w:w="6939" w:type="dxa"/>
            <w:tcBorders>
              <w:top w:val="single" w:sz="4" w:space="0" w:color="000000"/>
              <w:left w:val="single" w:sz="4" w:space="0" w:color="000000"/>
              <w:bottom w:val="single" w:sz="4" w:space="0" w:color="000000"/>
              <w:right w:val="single" w:sz="4" w:space="0" w:color="000000"/>
            </w:tcBorders>
          </w:tcPr>
          <w:p w14:paraId="255C7D64" w14:textId="77777777" w:rsidR="00350921" w:rsidRPr="007960B6" w:rsidRDefault="00350921" w:rsidP="007960B6">
            <w:pPr>
              <w:pStyle w:val="2019normal"/>
            </w:pPr>
          </w:p>
        </w:tc>
      </w:tr>
      <w:tr w:rsidR="00350921" w:rsidRPr="007960B6" w14:paraId="0396E945" w14:textId="77777777" w:rsidTr="007960B6">
        <w:trPr>
          <w:trHeight w:val="340"/>
        </w:trPr>
        <w:tc>
          <w:tcPr>
            <w:tcW w:w="212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2157D41" w14:textId="77777777" w:rsidR="00350921" w:rsidRPr="007960B6" w:rsidRDefault="00350921" w:rsidP="007960B6">
            <w:pPr>
              <w:pStyle w:val="2019normal"/>
              <w:rPr>
                <w:b/>
                <w:i/>
                <w:sz w:val="20"/>
              </w:rPr>
            </w:pPr>
            <w:r w:rsidRPr="007960B6">
              <w:rPr>
                <w:b/>
                <w:i/>
                <w:sz w:val="20"/>
              </w:rPr>
              <w:t xml:space="preserve">Coordenador </w:t>
            </w:r>
          </w:p>
        </w:tc>
        <w:tc>
          <w:tcPr>
            <w:tcW w:w="6939" w:type="dxa"/>
            <w:tcBorders>
              <w:top w:val="single" w:sz="4" w:space="0" w:color="000000"/>
              <w:left w:val="single" w:sz="4" w:space="0" w:color="000000"/>
              <w:bottom w:val="single" w:sz="4" w:space="0" w:color="000000"/>
              <w:right w:val="single" w:sz="4" w:space="0" w:color="000000"/>
            </w:tcBorders>
          </w:tcPr>
          <w:p w14:paraId="3D73191B" w14:textId="77777777" w:rsidR="00350921" w:rsidRPr="007960B6" w:rsidRDefault="00350921" w:rsidP="007960B6">
            <w:pPr>
              <w:pStyle w:val="2019normal"/>
            </w:pPr>
          </w:p>
        </w:tc>
      </w:tr>
      <w:tr w:rsidR="00350921" w:rsidRPr="007960B6" w14:paraId="3D9B21CD" w14:textId="77777777" w:rsidTr="007960B6">
        <w:trPr>
          <w:trHeight w:val="340"/>
        </w:trPr>
        <w:tc>
          <w:tcPr>
            <w:tcW w:w="212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F7FA1FB" w14:textId="77777777" w:rsidR="00350921" w:rsidRPr="007960B6" w:rsidRDefault="00350921" w:rsidP="007960B6">
            <w:pPr>
              <w:pStyle w:val="2019normal"/>
              <w:rPr>
                <w:b/>
                <w:i/>
                <w:sz w:val="20"/>
              </w:rPr>
            </w:pPr>
            <w:r w:rsidRPr="007960B6">
              <w:rPr>
                <w:b/>
                <w:i/>
                <w:sz w:val="20"/>
              </w:rPr>
              <w:t>E-mail</w:t>
            </w:r>
          </w:p>
        </w:tc>
        <w:tc>
          <w:tcPr>
            <w:tcW w:w="6939" w:type="dxa"/>
            <w:tcBorders>
              <w:top w:val="single" w:sz="4" w:space="0" w:color="000000"/>
              <w:left w:val="single" w:sz="4" w:space="0" w:color="000000"/>
              <w:bottom w:val="single" w:sz="4" w:space="0" w:color="000000"/>
              <w:right w:val="single" w:sz="4" w:space="0" w:color="000000"/>
            </w:tcBorders>
          </w:tcPr>
          <w:p w14:paraId="6E75F093" w14:textId="77777777" w:rsidR="00350921" w:rsidRPr="007960B6" w:rsidRDefault="00350921" w:rsidP="007960B6">
            <w:pPr>
              <w:pStyle w:val="2019normal"/>
            </w:pPr>
          </w:p>
        </w:tc>
      </w:tr>
      <w:tr w:rsidR="00350921" w:rsidRPr="007960B6" w14:paraId="26A83EA0" w14:textId="77777777" w:rsidTr="007960B6">
        <w:trPr>
          <w:trHeight w:val="340"/>
        </w:trPr>
        <w:tc>
          <w:tcPr>
            <w:tcW w:w="212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36C8C9E" w14:textId="77777777" w:rsidR="00350921" w:rsidRPr="007960B6" w:rsidRDefault="00350921" w:rsidP="007960B6">
            <w:pPr>
              <w:pStyle w:val="2019normal"/>
              <w:rPr>
                <w:b/>
                <w:i/>
                <w:sz w:val="20"/>
              </w:rPr>
            </w:pPr>
            <w:r w:rsidRPr="007960B6">
              <w:rPr>
                <w:b/>
                <w:i/>
                <w:sz w:val="20"/>
              </w:rPr>
              <w:t>Telefones</w:t>
            </w:r>
          </w:p>
        </w:tc>
        <w:tc>
          <w:tcPr>
            <w:tcW w:w="6939" w:type="dxa"/>
            <w:tcBorders>
              <w:top w:val="single" w:sz="4" w:space="0" w:color="000000"/>
              <w:left w:val="single" w:sz="4" w:space="0" w:color="000000"/>
              <w:bottom w:val="single" w:sz="4" w:space="0" w:color="000000"/>
              <w:right w:val="single" w:sz="4" w:space="0" w:color="000000"/>
            </w:tcBorders>
          </w:tcPr>
          <w:p w14:paraId="765B4663" w14:textId="77777777" w:rsidR="00350921" w:rsidRPr="007960B6" w:rsidRDefault="00350921" w:rsidP="007960B6">
            <w:pPr>
              <w:pStyle w:val="2019normal"/>
            </w:pPr>
          </w:p>
        </w:tc>
      </w:tr>
    </w:tbl>
    <w:p w14:paraId="1F7740F1" w14:textId="77777777" w:rsidR="00350921" w:rsidRPr="007960B6" w:rsidRDefault="00350921" w:rsidP="007960B6">
      <w:pPr>
        <w:pStyle w:val="2019normal"/>
        <w:rPr>
          <w:rFonts w:eastAsia="DejaVu Sans"/>
        </w:rPr>
      </w:pPr>
    </w:p>
    <w:p w14:paraId="3A606354" w14:textId="77777777" w:rsidR="00350921" w:rsidRPr="007960B6" w:rsidRDefault="00350921" w:rsidP="007960B6">
      <w:pPr>
        <w:pStyle w:val="Subttulo"/>
      </w:pPr>
      <w:r w:rsidRPr="007960B6">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064"/>
        <w:gridCol w:w="1912"/>
        <w:gridCol w:w="2009"/>
      </w:tblGrid>
      <w:tr w:rsidR="00350921" w:rsidRPr="007960B6" w14:paraId="33D3CDC7" w14:textId="77777777" w:rsidTr="005508C9">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14:paraId="1ECF51B4" w14:textId="77777777" w:rsidR="00350921" w:rsidRPr="007960B6" w:rsidRDefault="00350921" w:rsidP="007960B6">
            <w:pPr>
              <w:pStyle w:val="2019normal"/>
              <w:jc w:val="center"/>
              <w:rPr>
                <w:b/>
                <w:i/>
                <w:sz w:val="20"/>
              </w:rPr>
            </w:pPr>
            <w:r w:rsidRPr="007960B6">
              <w:rPr>
                <w:b/>
                <w:i/>
                <w:sz w:val="20"/>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14:paraId="127E251C" w14:textId="77777777" w:rsidR="00350921" w:rsidRPr="007960B6" w:rsidRDefault="00350921" w:rsidP="007960B6">
            <w:pPr>
              <w:pStyle w:val="2019normal"/>
              <w:jc w:val="center"/>
              <w:rPr>
                <w:b/>
                <w:i/>
                <w:sz w:val="20"/>
              </w:rPr>
            </w:pPr>
            <w:r w:rsidRPr="007960B6">
              <w:rPr>
                <w:b/>
                <w:i/>
                <w:sz w:val="20"/>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14:paraId="0C6257ED" w14:textId="77777777" w:rsidR="00350921" w:rsidRPr="007960B6" w:rsidRDefault="00350921" w:rsidP="007960B6">
            <w:pPr>
              <w:pStyle w:val="2019normal"/>
              <w:jc w:val="center"/>
              <w:rPr>
                <w:b/>
                <w:i/>
                <w:sz w:val="20"/>
              </w:rPr>
            </w:pPr>
            <w:r w:rsidRPr="007960B6">
              <w:rPr>
                <w:b/>
                <w:i/>
                <w:sz w:val="20"/>
              </w:rPr>
              <w:t>Instituição</w:t>
            </w:r>
          </w:p>
        </w:tc>
      </w:tr>
      <w:tr w:rsidR="00350921" w:rsidRPr="007960B6" w14:paraId="65A68618" w14:textId="77777777" w:rsidTr="005508C9">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F8A2B59" w14:textId="77777777" w:rsidR="00350921" w:rsidRPr="007960B6" w:rsidRDefault="00350921" w:rsidP="007960B6">
            <w:pPr>
              <w:pStyle w:val="2019normal"/>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2ADF04A" w14:textId="77777777" w:rsidR="00350921" w:rsidRPr="007960B6" w:rsidRDefault="00350921" w:rsidP="007960B6">
            <w:pPr>
              <w:pStyle w:val="2019normal"/>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5E8237E" w14:textId="77777777" w:rsidR="00350921" w:rsidRPr="007960B6" w:rsidRDefault="00350921" w:rsidP="007960B6">
            <w:pPr>
              <w:pStyle w:val="2019normal"/>
            </w:pPr>
          </w:p>
        </w:tc>
      </w:tr>
      <w:tr w:rsidR="00350921" w:rsidRPr="007960B6" w14:paraId="2E1C1804" w14:textId="77777777" w:rsidTr="005508C9">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0732128" w14:textId="77777777" w:rsidR="00350921" w:rsidRPr="007960B6" w:rsidRDefault="00350921" w:rsidP="007960B6">
            <w:pPr>
              <w:pStyle w:val="2019normal"/>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BCBDE97" w14:textId="77777777" w:rsidR="00350921" w:rsidRPr="007960B6" w:rsidRDefault="00350921" w:rsidP="007960B6">
            <w:pPr>
              <w:pStyle w:val="2019normal"/>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726FF46" w14:textId="77777777" w:rsidR="00350921" w:rsidRPr="007960B6" w:rsidRDefault="00350921" w:rsidP="007960B6">
            <w:pPr>
              <w:pStyle w:val="2019normal"/>
            </w:pPr>
          </w:p>
        </w:tc>
      </w:tr>
      <w:tr w:rsidR="00350921" w:rsidRPr="007960B6" w14:paraId="316B6186" w14:textId="77777777" w:rsidTr="005508C9">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6D22766" w14:textId="77777777" w:rsidR="00350921" w:rsidRPr="007960B6" w:rsidRDefault="00350921" w:rsidP="007960B6">
            <w:pPr>
              <w:pStyle w:val="2019normal"/>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73E34A5" w14:textId="77777777" w:rsidR="00350921" w:rsidRPr="007960B6" w:rsidRDefault="00350921" w:rsidP="007960B6">
            <w:pPr>
              <w:pStyle w:val="2019normal"/>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8766772" w14:textId="77777777" w:rsidR="00350921" w:rsidRPr="007960B6" w:rsidRDefault="00350921" w:rsidP="007960B6">
            <w:pPr>
              <w:pStyle w:val="2019normal"/>
            </w:pPr>
          </w:p>
        </w:tc>
      </w:tr>
    </w:tbl>
    <w:p w14:paraId="7F8914BD" w14:textId="77777777" w:rsidR="00350921" w:rsidRPr="007960B6" w:rsidRDefault="00350921" w:rsidP="007960B6">
      <w:pPr>
        <w:pStyle w:val="2019normal"/>
      </w:pPr>
    </w:p>
    <w:p w14:paraId="5B462AB0" w14:textId="77777777" w:rsidR="00350921" w:rsidRPr="007960B6" w:rsidRDefault="00350921" w:rsidP="007960B6">
      <w:pPr>
        <w:pStyle w:val="Subttulo"/>
      </w:pPr>
      <w:r w:rsidRPr="007960B6">
        <w:t xml:space="preserve">3. INFORMAÇÕES DA PROPOSTA </w:t>
      </w:r>
    </w:p>
    <w:p w14:paraId="2DE07F4D" w14:textId="77777777" w:rsidR="00350921" w:rsidRPr="007960B6" w:rsidRDefault="00350921" w:rsidP="007960B6">
      <w:pPr>
        <w:pStyle w:val="2019normal"/>
        <w:rPr>
          <w:rFonts w:eastAsia="Arial Narrow"/>
        </w:rPr>
      </w:pPr>
      <w:r w:rsidRPr="007960B6">
        <w:rPr>
          <w:rFonts w:eastAsia="Arial Narrow"/>
        </w:rPr>
        <w:t xml:space="preserve">3.1  </w:t>
      </w:r>
      <w:r w:rsidRPr="007960B6">
        <w:t>Título</w:t>
      </w:r>
      <w:r w:rsidRPr="007960B6">
        <w:rPr>
          <w:rFonts w:eastAsia="Arial Narrow"/>
        </w:rPr>
        <w:t>:</w:t>
      </w:r>
    </w:p>
    <w:p w14:paraId="18806CE4" w14:textId="77777777" w:rsidR="00350921" w:rsidRPr="007960B6" w:rsidRDefault="00350921" w:rsidP="007960B6">
      <w:pPr>
        <w:pStyle w:val="2019normal"/>
      </w:pPr>
      <w:r w:rsidRPr="007960B6">
        <w:rPr>
          <w:rFonts w:eastAsia="Arial Narrow"/>
        </w:rPr>
        <w:t>3.</w:t>
      </w:r>
      <w:r w:rsidRPr="007960B6">
        <w:rPr>
          <w:rFonts w:eastAsia="Arial"/>
        </w:rPr>
        <w:t>2</w:t>
      </w:r>
      <w:r w:rsidRPr="007960B6">
        <w:rPr>
          <w:rFonts w:eastAsia="Arial Narrow"/>
        </w:rPr>
        <w:t xml:space="preserve">  </w:t>
      </w:r>
      <w:r w:rsidRPr="007960B6">
        <w:t>Objetivos:</w:t>
      </w:r>
    </w:p>
    <w:p w14:paraId="11DE17FC" w14:textId="77777777" w:rsidR="00350921" w:rsidRPr="007960B6" w:rsidRDefault="00350921" w:rsidP="007960B6">
      <w:pPr>
        <w:pStyle w:val="2019normal"/>
      </w:pPr>
      <w:r w:rsidRPr="007960B6">
        <w:rPr>
          <w:rFonts w:eastAsia="Arial Narrow"/>
        </w:rPr>
        <w:t>3.</w:t>
      </w:r>
      <w:r w:rsidRPr="007960B6">
        <w:t>3</w:t>
      </w:r>
      <w:r w:rsidRPr="007960B6">
        <w:rPr>
          <w:rFonts w:eastAsia="Arial Narrow"/>
        </w:rPr>
        <w:t xml:space="preserve"> </w:t>
      </w:r>
      <w:r w:rsidRPr="007960B6">
        <w:t>Resultados</w:t>
      </w:r>
      <w:r w:rsidRPr="007960B6">
        <w:rPr>
          <w:rFonts w:eastAsia="Arial Narrow"/>
        </w:rPr>
        <w:t xml:space="preserve"> </w:t>
      </w:r>
      <w:r w:rsidRPr="007960B6">
        <w:t>esperados (listar os resultados e os benefícios esperados considerando o aspecto social, econômico, ambiental científico, tecnológico e/ou sociocultural para o Estado ou região):</w:t>
      </w:r>
    </w:p>
    <w:p w14:paraId="36A4A2E8" w14:textId="77777777" w:rsidR="007960B6" w:rsidRDefault="00350921" w:rsidP="007960B6">
      <w:pPr>
        <w:pStyle w:val="2019normal"/>
        <w:rPr>
          <w:rFonts w:eastAsia="Arial"/>
        </w:rPr>
      </w:pPr>
      <w:r w:rsidRPr="007960B6">
        <w:rPr>
          <w:rFonts w:eastAsia="Arial Narrow"/>
        </w:rPr>
        <w:t>3.4</w:t>
      </w:r>
      <w:r w:rsidRPr="007960B6">
        <w:rPr>
          <w:rFonts w:eastAsia="WenQuanYi Micro Hei"/>
        </w:rPr>
        <w:t xml:space="preserve"> </w:t>
      </w:r>
      <w:r w:rsidRPr="007960B6">
        <w:rPr>
          <w:rFonts w:eastAsia="Arial Narrow"/>
        </w:rPr>
        <w:t>Indicação de colaborações ou parcerias</w:t>
      </w:r>
      <w:r w:rsidRPr="007960B6">
        <w:rPr>
          <w:rFonts w:eastAsia="WenQuanYi Micro Hei"/>
        </w:rPr>
        <w:t xml:space="preserve"> </w:t>
      </w:r>
      <w:r w:rsidRPr="007960B6">
        <w:rPr>
          <w:rFonts w:eastAsia="Arial"/>
        </w:rPr>
        <w:t xml:space="preserve">já estabelecidas com outros centros de pesquisa e/ou empresas na área, quando houve. </w:t>
      </w:r>
    </w:p>
    <w:p w14:paraId="5A8A3325" w14:textId="77777777" w:rsidR="007960B6" w:rsidRDefault="007960B6" w:rsidP="007960B6">
      <w:pPr>
        <w:pStyle w:val="2019normal"/>
        <w:rPr>
          <w:rFonts w:eastAsia="DejaVu Sans"/>
        </w:rPr>
      </w:pPr>
    </w:p>
    <w:p w14:paraId="068315F1" w14:textId="02D8EED5" w:rsidR="00350921" w:rsidRPr="007960B6" w:rsidRDefault="007960B6" w:rsidP="007960B6">
      <w:pPr>
        <w:pStyle w:val="Subttulo"/>
        <w:rPr>
          <w:rFonts w:eastAsia="Times New Roman"/>
        </w:rPr>
      </w:pPr>
      <w:r w:rsidRPr="007960B6">
        <w:rPr>
          <w:rFonts w:eastAsia="DejaVu Sans"/>
        </w:rPr>
        <w:t>4</w:t>
      </w:r>
      <w:r w:rsidR="00350921" w:rsidRPr="007960B6">
        <w:t>.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502"/>
        <w:gridCol w:w="3460"/>
        <w:gridCol w:w="1702"/>
        <w:gridCol w:w="1133"/>
        <w:gridCol w:w="1133"/>
        <w:gridCol w:w="1131"/>
      </w:tblGrid>
      <w:tr w:rsidR="007960B6" w:rsidRPr="007960B6" w14:paraId="2B64F80C" w14:textId="77777777" w:rsidTr="007960B6">
        <w:trPr>
          <w:cantSplit/>
          <w:trHeight w:val="20"/>
          <w:tblHeader/>
          <w:jc w:val="center"/>
        </w:trPr>
        <w:tc>
          <w:tcPr>
            <w:tcW w:w="277" w:type="pct"/>
            <w:tcBorders>
              <w:top w:val="single" w:sz="4" w:space="0" w:color="auto"/>
              <w:left w:val="single" w:sz="4" w:space="0" w:color="auto"/>
              <w:bottom w:val="single" w:sz="4" w:space="0" w:color="auto"/>
              <w:right w:val="single" w:sz="4" w:space="0" w:color="auto"/>
            </w:tcBorders>
            <w:shd w:val="clear" w:color="auto" w:fill="DAEEF3"/>
          </w:tcPr>
          <w:p w14:paraId="6DED7D1D" w14:textId="77777777" w:rsidR="00350921" w:rsidRPr="007960B6" w:rsidRDefault="00350921" w:rsidP="007960B6">
            <w:pPr>
              <w:pStyle w:val="2019normal"/>
              <w:jc w:val="center"/>
              <w:rPr>
                <w:b/>
                <w:i/>
                <w:sz w:val="20"/>
              </w:rPr>
            </w:pPr>
          </w:p>
        </w:tc>
        <w:tc>
          <w:tcPr>
            <w:tcW w:w="2849"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4AE5B513" w14:textId="77777777" w:rsidR="00350921" w:rsidRPr="007960B6" w:rsidRDefault="00350921" w:rsidP="007960B6">
            <w:pPr>
              <w:pStyle w:val="2019normal"/>
              <w:jc w:val="center"/>
              <w:rPr>
                <w:b/>
                <w:i/>
                <w:sz w:val="20"/>
              </w:rPr>
            </w:pPr>
            <w:r w:rsidRPr="007960B6">
              <w:rPr>
                <w:b/>
                <w:i/>
                <w:sz w:val="20"/>
              </w:rPr>
              <w:t>Item de despesa</w:t>
            </w:r>
          </w:p>
        </w:tc>
        <w:tc>
          <w:tcPr>
            <w:tcW w:w="62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9607756" w14:textId="77777777" w:rsidR="00350921" w:rsidRPr="007960B6" w:rsidRDefault="00350921" w:rsidP="007960B6">
            <w:pPr>
              <w:pStyle w:val="2019normal"/>
              <w:jc w:val="center"/>
              <w:rPr>
                <w:b/>
                <w:i/>
                <w:sz w:val="20"/>
              </w:rPr>
            </w:pPr>
            <w:proofErr w:type="spellStart"/>
            <w:r w:rsidRPr="007960B6">
              <w:rPr>
                <w:b/>
                <w:i/>
                <w:sz w:val="20"/>
              </w:rPr>
              <w:t>Qtdade</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4CF0B7D" w14:textId="7D59BD23" w:rsidR="00350921" w:rsidRPr="007960B6" w:rsidRDefault="00350921" w:rsidP="007960B6">
            <w:pPr>
              <w:pStyle w:val="2019normal"/>
              <w:jc w:val="center"/>
              <w:rPr>
                <w:b/>
                <w:i/>
                <w:sz w:val="20"/>
              </w:rPr>
            </w:pPr>
            <w:r w:rsidRPr="007960B6">
              <w:rPr>
                <w:b/>
                <w:i/>
                <w:sz w:val="20"/>
              </w:rPr>
              <w:t xml:space="preserve">Valor </w:t>
            </w:r>
            <w:r w:rsidR="00EF2773">
              <w:rPr>
                <w:b/>
                <w:i/>
                <w:sz w:val="20"/>
                <w:lang w:val="pt-BR"/>
              </w:rPr>
              <w:t>U</w:t>
            </w:r>
            <w:proofErr w:type="spellStart"/>
            <w:r w:rsidRPr="007960B6">
              <w:rPr>
                <w:b/>
                <w:i/>
                <w:sz w:val="20"/>
              </w:rPr>
              <w:t>nit</w:t>
            </w:r>
            <w:proofErr w:type="spellEnd"/>
            <w:r w:rsidRPr="007960B6">
              <w:rPr>
                <w:b/>
                <w:i/>
                <w:sz w:val="20"/>
              </w:rPr>
              <w:t>. (R$)</w:t>
            </w:r>
          </w:p>
        </w:tc>
        <w:tc>
          <w:tcPr>
            <w:tcW w:w="62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05F88DCF" w14:textId="77777777" w:rsidR="00350921" w:rsidRPr="007960B6" w:rsidRDefault="00350921" w:rsidP="007960B6">
            <w:pPr>
              <w:pStyle w:val="2019normal"/>
              <w:jc w:val="center"/>
              <w:rPr>
                <w:b/>
                <w:i/>
                <w:sz w:val="20"/>
              </w:rPr>
            </w:pPr>
            <w:r w:rsidRPr="007960B6">
              <w:rPr>
                <w:b/>
                <w:i/>
                <w:sz w:val="20"/>
              </w:rPr>
              <w:t>Valor Total (R$)</w:t>
            </w:r>
          </w:p>
        </w:tc>
      </w:tr>
      <w:tr w:rsidR="007960B6" w:rsidRPr="007960B6" w14:paraId="5F10F28F" w14:textId="77777777" w:rsidTr="007960B6">
        <w:trPr>
          <w:cantSplit/>
          <w:trHeight w:val="20"/>
          <w:tblHeader/>
          <w:jc w:val="center"/>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B8CA087" w14:textId="77777777" w:rsidR="00350921" w:rsidRPr="007960B6" w:rsidRDefault="00350921" w:rsidP="007960B6">
            <w:pPr>
              <w:pStyle w:val="2019normal"/>
              <w:jc w:val="center"/>
            </w:pPr>
            <w:r w:rsidRPr="007960B6">
              <w:t>CUSTEIO</w:t>
            </w:r>
          </w:p>
          <w:p w14:paraId="3CF72F6A" w14:textId="77777777" w:rsidR="00350921" w:rsidRPr="007960B6" w:rsidRDefault="00350921" w:rsidP="007960B6">
            <w:pPr>
              <w:pStyle w:val="2019normal"/>
              <w:jc w:val="center"/>
            </w:pPr>
          </w:p>
        </w:tc>
        <w:tc>
          <w:tcPr>
            <w:tcW w:w="1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2BD36" w14:textId="77777777" w:rsidR="00350921" w:rsidRPr="007960B6" w:rsidRDefault="00350921" w:rsidP="007960B6">
            <w:pPr>
              <w:pStyle w:val="2019normal"/>
              <w:jc w:val="left"/>
            </w:pPr>
            <w:r w:rsidRPr="007960B6">
              <w:t>Material de Consumo</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2281BA4E" w14:textId="77777777" w:rsidR="00350921" w:rsidRPr="007960B6" w:rsidRDefault="00350921" w:rsidP="007960B6">
            <w:pPr>
              <w:pStyle w:val="2019normal"/>
              <w:jc w:val="lef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5D4F536"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5CFFF45"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36E070A" w14:textId="77777777" w:rsidR="00350921" w:rsidRPr="007960B6" w:rsidRDefault="00350921" w:rsidP="007960B6">
            <w:pPr>
              <w:pStyle w:val="2019normal"/>
            </w:pPr>
          </w:p>
        </w:tc>
      </w:tr>
      <w:tr w:rsidR="007960B6" w:rsidRPr="007960B6" w14:paraId="14EC002F" w14:textId="77777777" w:rsidTr="007960B6">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28362F64" w14:textId="77777777" w:rsidR="00350921" w:rsidRPr="007960B6" w:rsidRDefault="00350921" w:rsidP="007960B6">
            <w:pPr>
              <w:pStyle w:val="2019normal"/>
              <w:jc w:val="center"/>
            </w:pPr>
          </w:p>
        </w:tc>
        <w:tc>
          <w:tcPr>
            <w:tcW w:w="1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C4E831" w14:textId="5055D8C9" w:rsidR="00350921" w:rsidRPr="007960B6" w:rsidRDefault="00350921" w:rsidP="007960B6">
            <w:pPr>
              <w:pStyle w:val="2019normal"/>
              <w:jc w:val="left"/>
            </w:pPr>
            <w:r w:rsidRPr="007960B6">
              <w:t>Serviços de terceiros (pessoa jurídica)</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C89FA" w14:textId="77777777" w:rsidR="00350921" w:rsidRPr="007960B6" w:rsidRDefault="00350921" w:rsidP="007960B6">
            <w:pPr>
              <w:pStyle w:val="2019normal"/>
              <w:jc w:val="lef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E15FE0F"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CC04ECD" w14:textId="77777777" w:rsidR="00350921" w:rsidRPr="007960B6" w:rsidRDefault="00350921" w:rsidP="007960B6">
            <w:pPr>
              <w:pStyle w:val="2019normal"/>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89C0801" w14:textId="77777777" w:rsidR="00350921" w:rsidRPr="007960B6" w:rsidRDefault="00350921" w:rsidP="007960B6">
            <w:pPr>
              <w:pStyle w:val="2019normal"/>
            </w:pPr>
          </w:p>
        </w:tc>
      </w:tr>
      <w:tr w:rsidR="007960B6" w:rsidRPr="007960B6" w14:paraId="1AA20D18" w14:textId="77777777" w:rsidTr="007960B6">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CCFBB41" w14:textId="77777777" w:rsidR="00350921" w:rsidRPr="007960B6" w:rsidRDefault="00350921" w:rsidP="007960B6">
            <w:pPr>
              <w:pStyle w:val="2019normal"/>
              <w:jc w:val="center"/>
            </w:pPr>
          </w:p>
        </w:tc>
        <w:tc>
          <w:tcPr>
            <w:tcW w:w="1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F7E97" w14:textId="4F09FFEC" w:rsidR="00350921" w:rsidRPr="007960B6" w:rsidRDefault="00350921" w:rsidP="007960B6">
            <w:pPr>
              <w:pStyle w:val="2019normal"/>
              <w:jc w:val="left"/>
            </w:pPr>
            <w:r w:rsidRPr="007960B6">
              <w:t>Diárias/</w:t>
            </w:r>
            <w:proofErr w:type="spellStart"/>
            <w:r w:rsidRPr="007960B6">
              <w:t>Hospe</w:t>
            </w:r>
            <w:r w:rsidR="007960B6">
              <w:rPr>
                <w:lang w:val="pt-BR"/>
              </w:rPr>
              <w:t>d</w:t>
            </w:r>
            <w:proofErr w:type="spellEnd"/>
            <w:r w:rsidRPr="007960B6">
              <w:t xml:space="preserve">agem </w:t>
            </w:r>
            <w:r w:rsidR="007960B6">
              <w:br/>
            </w:r>
            <w:r w:rsidRPr="007960B6">
              <w:t>e Alimentação</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80F64" w14:textId="77777777" w:rsidR="00350921" w:rsidRPr="007960B6" w:rsidRDefault="00350921" w:rsidP="007960B6">
            <w:pPr>
              <w:pStyle w:val="2019normal"/>
              <w:jc w:val="left"/>
            </w:pPr>
            <w:r w:rsidRPr="007960B6">
              <w:t>Nacionais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C33536E"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8149694"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8E169BC" w14:textId="77777777" w:rsidR="00350921" w:rsidRPr="007960B6" w:rsidRDefault="00350921" w:rsidP="007960B6">
            <w:pPr>
              <w:pStyle w:val="2019normal"/>
              <w:jc w:val="right"/>
            </w:pPr>
          </w:p>
        </w:tc>
      </w:tr>
      <w:tr w:rsidR="007960B6" w:rsidRPr="007960B6" w14:paraId="2D8285FC" w14:textId="77777777" w:rsidTr="007960B6">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55DD033F" w14:textId="77777777" w:rsidR="00350921" w:rsidRPr="007960B6" w:rsidRDefault="00350921" w:rsidP="007960B6">
            <w:pPr>
              <w:pStyle w:val="2019normal"/>
              <w:jc w:val="center"/>
            </w:pPr>
          </w:p>
        </w:tc>
        <w:tc>
          <w:tcPr>
            <w:tcW w:w="1910"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1AD26433" w14:textId="77777777" w:rsidR="00350921" w:rsidRPr="007960B6" w:rsidRDefault="00350921" w:rsidP="007960B6">
            <w:pPr>
              <w:pStyle w:val="2019normal"/>
              <w:jc w:val="left"/>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AC9FA" w14:textId="77777777" w:rsidR="00350921" w:rsidRPr="007960B6" w:rsidRDefault="00350921" w:rsidP="007960B6">
            <w:pPr>
              <w:pStyle w:val="2019normal"/>
              <w:jc w:val="left"/>
            </w:pPr>
            <w:r w:rsidRPr="007960B6">
              <w:t>Internacionais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A03404D"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9C6CAEC"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A63B0CE" w14:textId="77777777" w:rsidR="00350921" w:rsidRPr="007960B6" w:rsidRDefault="00350921" w:rsidP="007960B6">
            <w:pPr>
              <w:pStyle w:val="2019normal"/>
              <w:jc w:val="right"/>
            </w:pPr>
          </w:p>
        </w:tc>
      </w:tr>
      <w:tr w:rsidR="007960B6" w:rsidRPr="007960B6" w14:paraId="31DBB2B4" w14:textId="77777777" w:rsidTr="007960B6">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035AE267" w14:textId="77777777" w:rsidR="00350921" w:rsidRPr="007960B6" w:rsidRDefault="00350921" w:rsidP="007960B6">
            <w:pPr>
              <w:pStyle w:val="2019normal"/>
              <w:jc w:val="center"/>
            </w:pPr>
          </w:p>
        </w:tc>
        <w:tc>
          <w:tcPr>
            <w:tcW w:w="1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C3254" w14:textId="77777777" w:rsidR="00350921" w:rsidRPr="007960B6" w:rsidRDefault="00350921" w:rsidP="007960B6">
            <w:pPr>
              <w:pStyle w:val="2019normal"/>
              <w:jc w:val="left"/>
            </w:pPr>
            <w:r w:rsidRPr="007960B6">
              <w:t>Passagens</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3A118" w14:textId="77777777" w:rsidR="00350921" w:rsidRPr="007960B6" w:rsidRDefault="00350921" w:rsidP="007960B6">
            <w:pPr>
              <w:pStyle w:val="2019normal"/>
              <w:jc w:val="left"/>
            </w:pPr>
            <w:r w:rsidRPr="007960B6">
              <w:t>Aéreas Nacionais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1181B18"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4D4277C"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9FB89A1" w14:textId="77777777" w:rsidR="00350921" w:rsidRPr="007960B6" w:rsidRDefault="00350921" w:rsidP="007960B6">
            <w:pPr>
              <w:pStyle w:val="2019normal"/>
              <w:jc w:val="right"/>
            </w:pPr>
          </w:p>
        </w:tc>
      </w:tr>
      <w:tr w:rsidR="007960B6" w:rsidRPr="007960B6" w14:paraId="3A80E570" w14:textId="77777777" w:rsidTr="007960B6">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546370FA" w14:textId="77777777" w:rsidR="00350921" w:rsidRPr="007960B6" w:rsidRDefault="00350921" w:rsidP="007960B6">
            <w:pPr>
              <w:pStyle w:val="2019normal"/>
              <w:jc w:val="center"/>
            </w:pPr>
          </w:p>
        </w:tc>
        <w:tc>
          <w:tcPr>
            <w:tcW w:w="1910"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05F21741" w14:textId="77777777" w:rsidR="00350921" w:rsidRPr="007960B6" w:rsidRDefault="00350921" w:rsidP="007960B6">
            <w:pPr>
              <w:pStyle w:val="2019normal"/>
              <w:jc w:val="left"/>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2CE1D" w14:textId="77777777" w:rsidR="00350921" w:rsidRPr="007960B6" w:rsidRDefault="00350921" w:rsidP="007960B6">
            <w:pPr>
              <w:pStyle w:val="2019normal"/>
              <w:jc w:val="left"/>
            </w:pPr>
            <w:r w:rsidRPr="007960B6">
              <w:t>Terrestres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659FC89"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539F0FB"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ADEA587" w14:textId="77777777" w:rsidR="00350921" w:rsidRPr="007960B6" w:rsidRDefault="00350921" w:rsidP="007960B6">
            <w:pPr>
              <w:pStyle w:val="2019normal"/>
              <w:jc w:val="right"/>
            </w:pPr>
          </w:p>
        </w:tc>
      </w:tr>
      <w:tr w:rsidR="007960B6" w:rsidRPr="007960B6" w14:paraId="2F853883" w14:textId="77777777" w:rsidTr="007960B6">
        <w:trPr>
          <w:cantSplit/>
          <w:trHeight w:val="20"/>
          <w:tblHeader/>
          <w:jc w:val="center"/>
        </w:trPr>
        <w:tc>
          <w:tcPr>
            <w:tcW w:w="277" w:type="pct"/>
            <w:tcBorders>
              <w:top w:val="single" w:sz="4" w:space="0" w:color="auto"/>
              <w:left w:val="single" w:sz="4" w:space="0" w:color="auto"/>
              <w:bottom w:val="single" w:sz="4" w:space="0" w:color="auto"/>
              <w:right w:val="single" w:sz="4" w:space="0" w:color="auto"/>
            </w:tcBorders>
            <w:shd w:val="clear" w:color="auto" w:fill="DAEEF3"/>
          </w:tcPr>
          <w:p w14:paraId="7DEED8C5" w14:textId="77777777" w:rsidR="00350921" w:rsidRPr="007960B6" w:rsidRDefault="00350921" w:rsidP="007960B6">
            <w:pPr>
              <w:pStyle w:val="2019normal"/>
              <w:jc w:val="center"/>
            </w:pPr>
          </w:p>
        </w:tc>
        <w:tc>
          <w:tcPr>
            <w:tcW w:w="2849"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4EFEEAA9" w14:textId="77777777" w:rsidR="00350921" w:rsidRPr="007960B6" w:rsidRDefault="00350921" w:rsidP="007960B6">
            <w:pPr>
              <w:pStyle w:val="2019normal"/>
              <w:jc w:val="center"/>
            </w:pPr>
            <w:r w:rsidRPr="007960B6">
              <w:t>Total</w:t>
            </w:r>
          </w:p>
        </w:tc>
        <w:tc>
          <w:tcPr>
            <w:tcW w:w="625" w:type="pct"/>
            <w:tcBorders>
              <w:top w:val="single" w:sz="4" w:space="0" w:color="auto"/>
              <w:left w:val="single" w:sz="4" w:space="0" w:color="auto"/>
              <w:bottom w:val="single" w:sz="4" w:space="0" w:color="auto"/>
              <w:right w:val="single" w:sz="4" w:space="0" w:color="auto"/>
            </w:tcBorders>
            <w:shd w:val="clear" w:color="auto" w:fill="DAEEF3"/>
            <w:vAlign w:val="center"/>
          </w:tcPr>
          <w:p w14:paraId="247D4138"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DAEEF3"/>
            <w:vAlign w:val="center"/>
          </w:tcPr>
          <w:p w14:paraId="743BC36D" w14:textId="77777777" w:rsidR="00350921" w:rsidRPr="007960B6" w:rsidRDefault="00350921" w:rsidP="007960B6">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DAEEF3"/>
            <w:vAlign w:val="center"/>
          </w:tcPr>
          <w:p w14:paraId="33C534BE" w14:textId="77777777" w:rsidR="00350921" w:rsidRPr="007960B6" w:rsidRDefault="00350921" w:rsidP="007960B6">
            <w:pPr>
              <w:pStyle w:val="2019normal"/>
              <w:jc w:val="right"/>
            </w:pPr>
          </w:p>
        </w:tc>
      </w:tr>
    </w:tbl>
    <w:p w14:paraId="24D5CB1D" w14:textId="77777777" w:rsidR="00350921" w:rsidRPr="007960B6" w:rsidRDefault="00350921" w:rsidP="007960B6">
      <w:pPr>
        <w:pStyle w:val="2019normal"/>
      </w:pPr>
    </w:p>
    <w:p w14:paraId="3359DA61" w14:textId="77777777" w:rsidR="00350921" w:rsidRPr="007960B6" w:rsidRDefault="00350921" w:rsidP="007960B6">
      <w:pPr>
        <w:pStyle w:val="Subttulo"/>
      </w:pPr>
      <w:r w:rsidRPr="007960B6">
        <w:t>5.ATIVIDADES DO PROJETO</w:t>
      </w:r>
    </w:p>
    <w:tbl>
      <w:tblPr>
        <w:tblW w:w="5000" w:type="pct"/>
        <w:jc w:val="center"/>
        <w:tblCellSpacing w:w="0"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3765"/>
        <w:gridCol w:w="155"/>
        <w:gridCol w:w="157"/>
        <w:gridCol w:w="155"/>
        <w:gridCol w:w="1829"/>
        <w:gridCol w:w="155"/>
        <w:gridCol w:w="157"/>
        <w:gridCol w:w="155"/>
        <w:gridCol w:w="1490"/>
        <w:gridCol w:w="155"/>
        <w:gridCol w:w="892"/>
      </w:tblGrid>
      <w:tr w:rsidR="00350921" w:rsidRPr="007960B6" w14:paraId="22A4BCD8" w14:textId="77777777" w:rsidTr="00EF2773">
        <w:trPr>
          <w:trHeight w:val="324"/>
          <w:tblCellSpacing w:w="0" w:type="dxa"/>
          <w:jc w:val="center"/>
        </w:trPr>
        <w:tc>
          <w:tcPr>
            <w:tcW w:w="3988" w:type="dxa"/>
            <w:hideMark/>
          </w:tcPr>
          <w:p w14:paraId="191B863F" w14:textId="77777777" w:rsidR="00350921" w:rsidRPr="007960B6" w:rsidRDefault="00350921" w:rsidP="007960B6">
            <w:pPr>
              <w:pStyle w:val="2019normal"/>
              <w:rPr>
                <w:rFonts w:eastAsia="WenQuanYi Micro Hei"/>
              </w:rPr>
            </w:pPr>
            <w:r w:rsidRPr="007960B6">
              <w:rPr>
                <w:rFonts w:eastAsia="WenQuanYi Micro Hei"/>
              </w:rPr>
              <w:t>Atividades  (A-1):</w:t>
            </w:r>
          </w:p>
        </w:tc>
        <w:tc>
          <w:tcPr>
            <w:tcW w:w="162" w:type="dxa"/>
            <w:vAlign w:val="center"/>
            <w:hideMark/>
          </w:tcPr>
          <w:p w14:paraId="4FF9CB8B" w14:textId="77777777" w:rsidR="00350921" w:rsidRPr="007960B6" w:rsidRDefault="00350921" w:rsidP="007960B6">
            <w:pPr>
              <w:pStyle w:val="2019normal"/>
              <w:rPr>
                <w:rFonts w:eastAsia="WenQuanYi Micro Hei"/>
              </w:rPr>
            </w:pPr>
          </w:p>
        </w:tc>
        <w:tc>
          <w:tcPr>
            <w:tcW w:w="5427" w:type="dxa"/>
            <w:gridSpan w:val="9"/>
            <w:vAlign w:val="center"/>
            <w:hideMark/>
          </w:tcPr>
          <w:p w14:paraId="3D02773A" w14:textId="77777777" w:rsidR="00350921" w:rsidRPr="007960B6" w:rsidRDefault="00350921" w:rsidP="007960B6">
            <w:pPr>
              <w:pStyle w:val="2019normal"/>
            </w:pPr>
          </w:p>
        </w:tc>
      </w:tr>
      <w:tr w:rsidR="00EF2773" w:rsidRPr="007960B6" w14:paraId="0A783EAE" w14:textId="77777777" w:rsidTr="00EF2773">
        <w:trPr>
          <w:trHeight w:val="324"/>
          <w:tblCellSpacing w:w="0" w:type="dxa"/>
          <w:jc w:val="center"/>
        </w:trPr>
        <w:tc>
          <w:tcPr>
            <w:tcW w:w="3988" w:type="dxa"/>
            <w:vAlign w:val="center"/>
            <w:hideMark/>
          </w:tcPr>
          <w:p w14:paraId="24ED7CF7" w14:textId="77777777" w:rsidR="00350921" w:rsidRPr="007960B6" w:rsidRDefault="00350921" w:rsidP="007960B6">
            <w:pPr>
              <w:pStyle w:val="2019normal"/>
              <w:rPr>
                <w:rFonts w:eastAsia="WenQuanYi Micro Hei"/>
              </w:rPr>
            </w:pPr>
            <w:r w:rsidRPr="007960B6">
              <w:rPr>
                <w:rFonts w:eastAsia="WenQuanYi Micro Hei"/>
              </w:rPr>
              <w:t>Início:</w:t>
            </w:r>
          </w:p>
        </w:tc>
        <w:tc>
          <w:tcPr>
            <w:tcW w:w="162" w:type="dxa"/>
            <w:vAlign w:val="center"/>
            <w:hideMark/>
          </w:tcPr>
          <w:p w14:paraId="45DFE90C" w14:textId="77777777" w:rsidR="00350921" w:rsidRPr="007960B6" w:rsidRDefault="00350921" w:rsidP="007960B6">
            <w:pPr>
              <w:pStyle w:val="2019normal"/>
              <w:rPr>
                <w:rFonts w:eastAsia="WenQuanYi Micro Hei"/>
              </w:rPr>
            </w:pPr>
          </w:p>
        </w:tc>
        <w:tc>
          <w:tcPr>
            <w:tcW w:w="164" w:type="dxa"/>
            <w:vAlign w:val="center"/>
            <w:hideMark/>
          </w:tcPr>
          <w:p w14:paraId="39FC389E" w14:textId="77777777" w:rsidR="00350921" w:rsidRPr="007960B6" w:rsidRDefault="00350921" w:rsidP="007960B6">
            <w:pPr>
              <w:pStyle w:val="2019normal"/>
            </w:pPr>
          </w:p>
        </w:tc>
        <w:tc>
          <w:tcPr>
            <w:tcW w:w="162" w:type="dxa"/>
            <w:vAlign w:val="center"/>
            <w:hideMark/>
          </w:tcPr>
          <w:p w14:paraId="1C14D546" w14:textId="77777777" w:rsidR="00350921" w:rsidRPr="007960B6" w:rsidRDefault="00350921" w:rsidP="007960B6">
            <w:pPr>
              <w:pStyle w:val="2019normal"/>
            </w:pPr>
          </w:p>
        </w:tc>
        <w:tc>
          <w:tcPr>
            <w:tcW w:w="1907" w:type="dxa"/>
            <w:vAlign w:val="center"/>
            <w:hideMark/>
          </w:tcPr>
          <w:p w14:paraId="6646AA08" w14:textId="77777777" w:rsidR="00350921" w:rsidRPr="007960B6" w:rsidRDefault="00350921" w:rsidP="007960B6">
            <w:pPr>
              <w:pStyle w:val="2019normal"/>
              <w:rPr>
                <w:rFonts w:eastAsia="WenQuanYi Micro Hei"/>
              </w:rPr>
            </w:pPr>
            <w:r w:rsidRPr="007960B6">
              <w:rPr>
                <w:rFonts w:eastAsia="WenQuanYi Micro Hei"/>
              </w:rPr>
              <w:t>Duração:</w:t>
            </w:r>
          </w:p>
        </w:tc>
        <w:tc>
          <w:tcPr>
            <w:tcW w:w="162" w:type="dxa"/>
            <w:vAlign w:val="center"/>
            <w:hideMark/>
          </w:tcPr>
          <w:p w14:paraId="3FF5D94F" w14:textId="77777777" w:rsidR="00350921" w:rsidRPr="007960B6" w:rsidRDefault="00350921" w:rsidP="007960B6">
            <w:pPr>
              <w:pStyle w:val="2019normal"/>
              <w:rPr>
                <w:rFonts w:eastAsia="WenQuanYi Micro Hei"/>
              </w:rPr>
            </w:pPr>
          </w:p>
        </w:tc>
        <w:tc>
          <w:tcPr>
            <w:tcW w:w="164" w:type="dxa"/>
            <w:vAlign w:val="center"/>
            <w:hideMark/>
          </w:tcPr>
          <w:p w14:paraId="559E94D3" w14:textId="77777777" w:rsidR="00350921" w:rsidRPr="007960B6" w:rsidRDefault="00350921" w:rsidP="007960B6">
            <w:pPr>
              <w:pStyle w:val="2019normal"/>
            </w:pPr>
          </w:p>
        </w:tc>
        <w:tc>
          <w:tcPr>
            <w:tcW w:w="162" w:type="dxa"/>
            <w:vAlign w:val="center"/>
            <w:hideMark/>
          </w:tcPr>
          <w:p w14:paraId="3FC0366C" w14:textId="77777777" w:rsidR="00350921" w:rsidRPr="007960B6" w:rsidRDefault="00350921" w:rsidP="007960B6">
            <w:pPr>
              <w:pStyle w:val="2019normal"/>
            </w:pPr>
          </w:p>
        </w:tc>
        <w:tc>
          <w:tcPr>
            <w:tcW w:w="1587" w:type="dxa"/>
            <w:vAlign w:val="center"/>
            <w:hideMark/>
          </w:tcPr>
          <w:p w14:paraId="4BF4A9EC" w14:textId="77777777" w:rsidR="00350921" w:rsidRPr="007960B6" w:rsidRDefault="00350921" w:rsidP="007960B6">
            <w:pPr>
              <w:pStyle w:val="2019normal"/>
              <w:rPr>
                <w:rFonts w:eastAsia="WenQuanYi Micro Hei"/>
              </w:rPr>
            </w:pPr>
            <w:r w:rsidRPr="007960B6">
              <w:rPr>
                <w:rFonts w:eastAsia="WenQuanYi Micro Hei"/>
              </w:rPr>
              <w:t>C. H. S.:</w:t>
            </w:r>
          </w:p>
        </w:tc>
        <w:tc>
          <w:tcPr>
            <w:tcW w:w="162" w:type="dxa"/>
            <w:vAlign w:val="center"/>
            <w:hideMark/>
          </w:tcPr>
          <w:p w14:paraId="042790AA" w14:textId="77777777" w:rsidR="00350921" w:rsidRPr="007960B6" w:rsidRDefault="00350921" w:rsidP="007960B6">
            <w:pPr>
              <w:pStyle w:val="2019normal"/>
              <w:rPr>
                <w:rFonts w:eastAsia="WenQuanYi Micro Hei"/>
              </w:rPr>
            </w:pPr>
          </w:p>
        </w:tc>
        <w:tc>
          <w:tcPr>
            <w:tcW w:w="957" w:type="dxa"/>
            <w:vAlign w:val="center"/>
            <w:hideMark/>
          </w:tcPr>
          <w:p w14:paraId="7CE579A2" w14:textId="77777777" w:rsidR="00350921" w:rsidRPr="007960B6" w:rsidRDefault="00350921" w:rsidP="007960B6">
            <w:pPr>
              <w:pStyle w:val="2019normal"/>
            </w:pPr>
          </w:p>
        </w:tc>
      </w:tr>
      <w:tr w:rsidR="00350921" w:rsidRPr="007960B6" w14:paraId="53FD0A86" w14:textId="77777777" w:rsidTr="00EF2773">
        <w:trPr>
          <w:trHeight w:val="50"/>
          <w:tblCellSpacing w:w="0" w:type="dxa"/>
          <w:jc w:val="center"/>
        </w:trPr>
        <w:tc>
          <w:tcPr>
            <w:tcW w:w="3988" w:type="dxa"/>
            <w:hideMark/>
          </w:tcPr>
          <w:p w14:paraId="42095262" w14:textId="77777777" w:rsidR="00350921" w:rsidRPr="007960B6" w:rsidRDefault="00350921" w:rsidP="007960B6">
            <w:pPr>
              <w:pStyle w:val="2019normal"/>
              <w:rPr>
                <w:rFonts w:eastAsia="WenQuanYi Micro Hei"/>
              </w:rPr>
            </w:pPr>
            <w:r w:rsidRPr="007960B6">
              <w:rPr>
                <w:rFonts w:eastAsia="WenQuanYi Micro Hei"/>
              </w:rPr>
              <w:t>Membros:</w:t>
            </w:r>
          </w:p>
        </w:tc>
        <w:tc>
          <w:tcPr>
            <w:tcW w:w="162" w:type="dxa"/>
            <w:vAlign w:val="center"/>
            <w:hideMark/>
          </w:tcPr>
          <w:p w14:paraId="7AAA43C7" w14:textId="77777777" w:rsidR="00350921" w:rsidRPr="007960B6" w:rsidRDefault="00350921" w:rsidP="007960B6">
            <w:pPr>
              <w:pStyle w:val="2019normal"/>
              <w:rPr>
                <w:rFonts w:eastAsia="WenQuanYi Micro Hei"/>
              </w:rPr>
            </w:pPr>
          </w:p>
        </w:tc>
        <w:tc>
          <w:tcPr>
            <w:tcW w:w="5427" w:type="dxa"/>
            <w:gridSpan w:val="9"/>
            <w:vAlign w:val="center"/>
            <w:hideMark/>
          </w:tcPr>
          <w:p w14:paraId="70F722C0" w14:textId="77777777" w:rsidR="00350921" w:rsidRPr="007960B6" w:rsidRDefault="00350921" w:rsidP="007960B6">
            <w:pPr>
              <w:pStyle w:val="2019normal"/>
            </w:pPr>
          </w:p>
        </w:tc>
      </w:tr>
    </w:tbl>
    <w:p w14:paraId="2D898A60" w14:textId="77777777" w:rsidR="00350921" w:rsidRPr="007960B6" w:rsidRDefault="00350921" w:rsidP="007960B6">
      <w:pPr>
        <w:pStyle w:val="2019normal"/>
        <w:rPr>
          <w:rFonts w:eastAsia="WenQuanYi Micro Hei"/>
        </w:rPr>
      </w:pPr>
    </w:p>
    <w:tbl>
      <w:tblPr>
        <w:tblW w:w="5000" w:type="pct"/>
        <w:jc w:val="center"/>
        <w:tblCellSpacing w:w="0"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4106"/>
        <w:gridCol w:w="153"/>
        <w:gridCol w:w="154"/>
        <w:gridCol w:w="152"/>
        <w:gridCol w:w="1789"/>
        <w:gridCol w:w="152"/>
        <w:gridCol w:w="154"/>
        <w:gridCol w:w="152"/>
        <w:gridCol w:w="1490"/>
        <w:gridCol w:w="152"/>
        <w:gridCol w:w="611"/>
      </w:tblGrid>
      <w:tr w:rsidR="00350921" w:rsidRPr="007960B6" w14:paraId="5263D205" w14:textId="77777777" w:rsidTr="00EF2773">
        <w:trPr>
          <w:trHeight w:val="324"/>
          <w:tblCellSpacing w:w="0" w:type="dxa"/>
          <w:jc w:val="center"/>
        </w:trPr>
        <w:tc>
          <w:tcPr>
            <w:tcW w:w="2264" w:type="pct"/>
            <w:hideMark/>
          </w:tcPr>
          <w:p w14:paraId="108E5A99" w14:textId="77777777" w:rsidR="00350921" w:rsidRPr="007960B6" w:rsidRDefault="00350921" w:rsidP="007960B6">
            <w:pPr>
              <w:pStyle w:val="2019normal"/>
              <w:rPr>
                <w:rFonts w:eastAsia="WenQuanYi Micro Hei"/>
              </w:rPr>
            </w:pPr>
            <w:r w:rsidRPr="007960B6">
              <w:rPr>
                <w:rFonts w:eastAsia="WenQuanYi Micro Hei"/>
              </w:rPr>
              <w:t>Atividades  (A-2):</w:t>
            </w:r>
          </w:p>
        </w:tc>
        <w:tc>
          <w:tcPr>
            <w:tcW w:w="84" w:type="pct"/>
            <w:vAlign w:val="center"/>
            <w:hideMark/>
          </w:tcPr>
          <w:p w14:paraId="40364B44" w14:textId="77777777" w:rsidR="00350921" w:rsidRPr="007960B6" w:rsidRDefault="00350921" w:rsidP="007960B6">
            <w:pPr>
              <w:pStyle w:val="2019normal"/>
              <w:rPr>
                <w:rFonts w:eastAsia="WenQuanYi Micro Hei"/>
              </w:rPr>
            </w:pPr>
          </w:p>
        </w:tc>
        <w:tc>
          <w:tcPr>
            <w:tcW w:w="2652" w:type="pct"/>
            <w:gridSpan w:val="9"/>
            <w:vAlign w:val="center"/>
            <w:hideMark/>
          </w:tcPr>
          <w:p w14:paraId="7DF24591" w14:textId="77777777" w:rsidR="00350921" w:rsidRPr="007960B6" w:rsidRDefault="00350921" w:rsidP="007960B6">
            <w:pPr>
              <w:pStyle w:val="2019normal"/>
            </w:pPr>
          </w:p>
        </w:tc>
      </w:tr>
      <w:tr w:rsidR="00350921" w:rsidRPr="007960B6" w14:paraId="520EB985" w14:textId="77777777" w:rsidTr="00EF2773">
        <w:trPr>
          <w:trHeight w:val="324"/>
          <w:tblCellSpacing w:w="0" w:type="dxa"/>
          <w:jc w:val="center"/>
        </w:trPr>
        <w:tc>
          <w:tcPr>
            <w:tcW w:w="2264" w:type="pct"/>
            <w:vAlign w:val="center"/>
            <w:hideMark/>
          </w:tcPr>
          <w:p w14:paraId="5A7CFDE1" w14:textId="77777777" w:rsidR="00350921" w:rsidRPr="007960B6" w:rsidRDefault="00350921" w:rsidP="007960B6">
            <w:pPr>
              <w:pStyle w:val="2019normal"/>
              <w:rPr>
                <w:rFonts w:eastAsia="WenQuanYi Micro Hei"/>
              </w:rPr>
            </w:pPr>
            <w:r w:rsidRPr="007960B6">
              <w:rPr>
                <w:rFonts w:eastAsia="WenQuanYi Micro Hei"/>
              </w:rPr>
              <w:t>Início:</w:t>
            </w:r>
          </w:p>
        </w:tc>
        <w:tc>
          <w:tcPr>
            <w:tcW w:w="84" w:type="pct"/>
            <w:vAlign w:val="center"/>
            <w:hideMark/>
          </w:tcPr>
          <w:p w14:paraId="08248871" w14:textId="77777777" w:rsidR="00350921" w:rsidRPr="007960B6" w:rsidRDefault="00350921" w:rsidP="007960B6">
            <w:pPr>
              <w:pStyle w:val="2019normal"/>
              <w:rPr>
                <w:rFonts w:eastAsia="WenQuanYi Micro Hei"/>
              </w:rPr>
            </w:pPr>
          </w:p>
        </w:tc>
        <w:tc>
          <w:tcPr>
            <w:tcW w:w="85" w:type="pct"/>
            <w:vAlign w:val="center"/>
            <w:hideMark/>
          </w:tcPr>
          <w:p w14:paraId="7C931982" w14:textId="77777777" w:rsidR="00350921" w:rsidRPr="007960B6" w:rsidRDefault="00350921" w:rsidP="007960B6">
            <w:pPr>
              <w:pStyle w:val="2019normal"/>
            </w:pPr>
          </w:p>
        </w:tc>
        <w:tc>
          <w:tcPr>
            <w:tcW w:w="84" w:type="pct"/>
            <w:vAlign w:val="center"/>
            <w:hideMark/>
          </w:tcPr>
          <w:p w14:paraId="324694DA" w14:textId="77777777" w:rsidR="00350921" w:rsidRPr="007960B6" w:rsidRDefault="00350921" w:rsidP="007960B6">
            <w:pPr>
              <w:pStyle w:val="2019normal"/>
            </w:pPr>
          </w:p>
        </w:tc>
        <w:tc>
          <w:tcPr>
            <w:tcW w:w="987" w:type="pct"/>
            <w:vAlign w:val="center"/>
            <w:hideMark/>
          </w:tcPr>
          <w:p w14:paraId="58C93627" w14:textId="77777777" w:rsidR="00350921" w:rsidRPr="007960B6" w:rsidRDefault="00350921" w:rsidP="007960B6">
            <w:pPr>
              <w:pStyle w:val="2019normal"/>
              <w:rPr>
                <w:rFonts w:eastAsia="WenQuanYi Micro Hei"/>
              </w:rPr>
            </w:pPr>
            <w:r w:rsidRPr="007960B6">
              <w:rPr>
                <w:rFonts w:eastAsia="WenQuanYi Micro Hei"/>
              </w:rPr>
              <w:t xml:space="preserve">Duração:  </w:t>
            </w:r>
          </w:p>
        </w:tc>
        <w:tc>
          <w:tcPr>
            <w:tcW w:w="84" w:type="pct"/>
            <w:vAlign w:val="center"/>
            <w:hideMark/>
          </w:tcPr>
          <w:p w14:paraId="3A2F5088" w14:textId="77777777" w:rsidR="00350921" w:rsidRPr="007960B6" w:rsidRDefault="00350921" w:rsidP="007960B6">
            <w:pPr>
              <w:pStyle w:val="2019normal"/>
              <w:rPr>
                <w:rFonts w:eastAsia="WenQuanYi Micro Hei"/>
              </w:rPr>
            </w:pPr>
          </w:p>
        </w:tc>
        <w:tc>
          <w:tcPr>
            <w:tcW w:w="85" w:type="pct"/>
            <w:vAlign w:val="center"/>
            <w:hideMark/>
          </w:tcPr>
          <w:p w14:paraId="44314D7E" w14:textId="77777777" w:rsidR="00350921" w:rsidRPr="007960B6" w:rsidRDefault="00350921" w:rsidP="007960B6">
            <w:pPr>
              <w:pStyle w:val="2019normal"/>
            </w:pPr>
          </w:p>
        </w:tc>
        <w:tc>
          <w:tcPr>
            <w:tcW w:w="84" w:type="pct"/>
            <w:vAlign w:val="center"/>
            <w:hideMark/>
          </w:tcPr>
          <w:p w14:paraId="3276BDAE" w14:textId="77777777" w:rsidR="00350921" w:rsidRPr="007960B6" w:rsidRDefault="00350921" w:rsidP="007960B6">
            <w:pPr>
              <w:pStyle w:val="2019normal"/>
            </w:pPr>
          </w:p>
        </w:tc>
        <w:tc>
          <w:tcPr>
            <w:tcW w:w="822" w:type="pct"/>
            <w:vAlign w:val="center"/>
            <w:hideMark/>
          </w:tcPr>
          <w:p w14:paraId="10578D10" w14:textId="77777777" w:rsidR="00350921" w:rsidRPr="007960B6" w:rsidRDefault="00350921" w:rsidP="007960B6">
            <w:pPr>
              <w:pStyle w:val="2019normal"/>
              <w:rPr>
                <w:rFonts w:eastAsia="WenQuanYi Micro Hei"/>
              </w:rPr>
            </w:pPr>
            <w:r w:rsidRPr="007960B6">
              <w:rPr>
                <w:rFonts w:eastAsia="WenQuanYi Micro Hei"/>
              </w:rPr>
              <w:t>C. H. S.:</w:t>
            </w:r>
          </w:p>
        </w:tc>
        <w:tc>
          <w:tcPr>
            <w:tcW w:w="84" w:type="pct"/>
            <w:vAlign w:val="center"/>
            <w:hideMark/>
          </w:tcPr>
          <w:p w14:paraId="09CB51EB" w14:textId="77777777" w:rsidR="00350921" w:rsidRPr="007960B6" w:rsidRDefault="00350921" w:rsidP="007960B6">
            <w:pPr>
              <w:pStyle w:val="2019normal"/>
              <w:rPr>
                <w:rFonts w:eastAsia="WenQuanYi Micro Hei"/>
              </w:rPr>
            </w:pPr>
          </w:p>
        </w:tc>
        <w:tc>
          <w:tcPr>
            <w:tcW w:w="338" w:type="pct"/>
            <w:vAlign w:val="center"/>
            <w:hideMark/>
          </w:tcPr>
          <w:p w14:paraId="58125333" w14:textId="77777777" w:rsidR="00350921" w:rsidRPr="007960B6" w:rsidRDefault="00350921" w:rsidP="007960B6">
            <w:pPr>
              <w:pStyle w:val="2019normal"/>
            </w:pPr>
          </w:p>
        </w:tc>
      </w:tr>
      <w:tr w:rsidR="00350921" w:rsidRPr="007960B6" w14:paraId="249470B4" w14:textId="77777777" w:rsidTr="00EF2773">
        <w:trPr>
          <w:trHeight w:val="308"/>
          <w:tblCellSpacing w:w="0" w:type="dxa"/>
          <w:jc w:val="center"/>
        </w:trPr>
        <w:tc>
          <w:tcPr>
            <w:tcW w:w="2264" w:type="pct"/>
            <w:hideMark/>
          </w:tcPr>
          <w:p w14:paraId="19F01609" w14:textId="77777777" w:rsidR="00350921" w:rsidRPr="007960B6" w:rsidRDefault="00350921" w:rsidP="007960B6">
            <w:pPr>
              <w:pStyle w:val="2019normal"/>
              <w:rPr>
                <w:rFonts w:eastAsia="WenQuanYi Micro Hei"/>
              </w:rPr>
            </w:pPr>
            <w:r w:rsidRPr="007960B6">
              <w:rPr>
                <w:rFonts w:eastAsia="WenQuanYi Micro Hei"/>
              </w:rPr>
              <w:t>Membros:</w:t>
            </w:r>
          </w:p>
        </w:tc>
        <w:tc>
          <w:tcPr>
            <w:tcW w:w="84" w:type="pct"/>
            <w:vAlign w:val="center"/>
            <w:hideMark/>
          </w:tcPr>
          <w:p w14:paraId="2A8A0E45" w14:textId="77777777" w:rsidR="00350921" w:rsidRPr="007960B6" w:rsidRDefault="00350921" w:rsidP="007960B6">
            <w:pPr>
              <w:pStyle w:val="2019normal"/>
              <w:rPr>
                <w:rFonts w:eastAsia="WenQuanYi Micro Hei"/>
              </w:rPr>
            </w:pPr>
          </w:p>
        </w:tc>
        <w:tc>
          <w:tcPr>
            <w:tcW w:w="2652" w:type="pct"/>
            <w:gridSpan w:val="9"/>
            <w:vAlign w:val="center"/>
            <w:hideMark/>
          </w:tcPr>
          <w:p w14:paraId="0D522CFC" w14:textId="77777777" w:rsidR="00350921" w:rsidRPr="007960B6" w:rsidRDefault="00350921" w:rsidP="007960B6">
            <w:pPr>
              <w:pStyle w:val="2019normal"/>
            </w:pPr>
          </w:p>
        </w:tc>
      </w:tr>
    </w:tbl>
    <w:p w14:paraId="6DB462DC" w14:textId="77777777" w:rsidR="00350921" w:rsidRPr="007960B6" w:rsidRDefault="00350921" w:rsidP="007960B6">
      <w:pPr>
        <w:pStyle w:val="2019normal"/>
        <w:rPr>
          <w:rFonts w:eastAsia="WenQuanYi Micro Hei"/>
        </w:rPr>
      </w:pPr>
      <w:r w:rsidRPr="007960B6">
        <w:rPr>
          <w:rFonts w:eastAsia="WenQuanYi Micro Hei"/>
        </w:rPr>
        <w:t>* C.H.S – Carga horaria semanal</w:t>
      </w:r>
    </w:p>
    <w:p w14:paraId="56D894F5" w14:textId="77777777" w:rsidR="007960B6" w:rsidRDefault="007960B6" w:rsidP="007960B6">
      <w:pPr>
        <w:pStyle w:val="Subttulo"/>
      </w:pPr>
    </w:p>
    <w:p w14:paraId="3C4177FA" w14:textId="4DABE763" w:rsidR="00350921" w:rsidRPr="007960B6" w:rsidRDefault="00350921" w:rsidP="007960B6">
      <w:pPr>
        <w:pStyle w:val="Subttulo"/>
      </w:pPr>
      <w:r w:rsidRPr="007960B6">
        <w:t>6. CRONOGRAMA</w:t>
      </w:r>
    </w:p>
    <w:tbl>
      <w:tblPr>
        <w:tblW w:w="5000" w:type="pct"/>
        <w:jc w:val="center"/>
        <w:tblCellSpacing w:w="0"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607"/>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9"/>
      </w:tblGrid>
      <w:tr w:rsidR="00350921" w:rsidRPr="007960B6" w14:paraId="1A4F2BFE" w14:textId="77777777" w:rsidTr="007960B6">
        <w:trPr>
          <w:trHeight w:val="475"/>
          <w:tblCellSpacing w:w="0" w:type="dxa"/>
          <w:jc w:val="center"/>
        </w:trPr>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36A47495" w14:textId="77777777" w:rsidR="00350921" w:rsidRPr="007960B6" w:rsidRDefault="00350921" w:rsidP="007960B6">
            <w:pPr>
              <w:pStyle w:val="2019normal"/>
              <w:rPr>
                <w:rFonts w:eastAsia="WenQuanYi Micro Hei"/>
              </w:rPr>
            </w:pPr>
            <w:bookmarkStart w:id="3" w:name="_Hlk529973436"/>
            <w:r w:rsidRPr="007960B6">
              <w:rPr>
                <w:rFonts w:eastAsia="WenQuanYi Micro Hei"/>
              </w:rPr>
              <w:t>A\M</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5E194BE6" w14:textId="77777777" w:rsidR="00350921" w:rsidRPr="007960B6" w:rsidRDefault="00350921" w:rsidP="007960B6">
            <w:pPr>
              <w:pStyle w:val="2019normal"/>
              <w:rPr>
                <w:rFonts w:eastAsia="WenQuanYi Micro Hei"/>
              </w:rPr>
            </w:pPr>
            <w:r w:rsidRPr="007960B6">
              <w:rPr>
                <w:rFonts w:eastAsia="WenQuanYi Micro Hei"/>
              </w:rPr>
              <w:t>01</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0B81933F" w14:textId="77777777" w:rsidR="00350921" w:rsidRPr="007960B6" w:rsidRDefault="00350921" w:rsidP="007960B6">
            <w:pPr>
              <w:pStyle w:val="2019normal"/>
              <w:rPr>
                <w:rFonts w:eastAsia="WenQuanYi Micro Hei"/>
              </w:rPr>
            </w:pPr>
            <w:r w:rsidRPr="007960B6">
              <w:rPr>
                <w:rFonts w:eastAsia="WenQuanYi Micro Hei"/>
              </w:rPr>
              <w:t>02</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04FA7F74" w14:textId="77777777" w:rsidR="00350921" w:rsidRPr="007960B6" w:rsidRDefault="00350921" w:rsidP="007960B6">
            <w:pPr>
              <w:pStyle w:val="2019normal"/>
              <w:rPr>
                <w:rFonts w:eastAsia="WenQuanYi Micro Hei"/>
              </w:rPr>
            </w:pPr>
            <w:r w:rsidRPr="007960B6">
              <w:rPr>
                <w:rFonts w:eastAsia="WenQuanYi Micro Hei"/>
              </w:rPr>
              <w:t>03</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18F83506" w14:textId="77777777" w:rsidR="00350921" w:rsidRPr="007960B6" w:rsidRDefault="00350921" w:rsidP="007960B6">
            <w:pPr>
              <w:pStyle w:val="2019normal"/>
              <w:rPr>
                <w:rFonts w:eastAsia="WenQuanYi Micro Hei"/>
              </w:rPr>
            </w:pPr>
            <w:r w:rsidRPr="007960B6">
              <w:rPr>
                <w:rFonts w:eastAsia="WenQuanYi Micro Hei"/>
              </w:rPr>
              <w:t>04</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0516DD48" w14:textId="77777777" w:rsidR="00350921" w:rsidRPr="007960B6" w:rsidRDefault="00350921" w:rsidP="007960B6">
            <w:pPr>
              <w:pStyle w:val="2019normal"/>
              <w:rPr>
                <w:rFonts w:eastAsia="WenQuanYi Micro Hei"/>
              </w:rPr>
            </w:pPr>
            <w:r w:rsidRPr="007960B6">
              <w:rPr>
                <w:rFonts w:eastAsia="WenQuanYi Micro Hei"/>
              </w:rPr>
              <w:t>05</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5933CC2D" w14:textId="77777777" w:rsidR="00350921" w:rsidRPr="007960B6" w:rsidRDefault="00350921" w:rsidP="007960B6">
            <w:pPr>
              <w:pStyle w:val="2019normal"/>
              <w:rPr>
                <w:rFonts w:eastAsia="WenQuanYi Micro Hei"/>
              </w:rPr>
            </w:pPr>
            <w:r w:rsidRPr="007960B6">
              <w:rPr>
                <w:rFonts w:eastAsia="WenQuanYi Micro Hei"/>
              </w:rPr>
              <w:t>06</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332CBCF4" w14:textId="77777777" w:rsidR="00350921" w:rsidRPr="007960B6" w:rsidRDefault="00350921" w:rsidP="007960B6">
            <w:pPr>
              <w:pStyle w:val="2019normal"/>
              <w:rPr>
                <w:rFonts w:eastAsia="WenQuanYi Micro Hei"/>
              </w:rPr>
            </w:pPr>
            <w:r w:rsidRPr="007960B6">
              <w:rPr>
                <w:rFonts w:eastAsia="WenQuanYi Micro Hei"/>
              </w:rPr>
              <w:t>07</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5659B7FA" w14:textId="77777777" w:rsidR="00350921" w:rsidRPr="007960B6" w:rsidRDefault="00350921" w:rsidP="007960B6">
            <w:pPr>
              <w:pStyle w:val="2019normal"/>
              <w:rPr>
                <w:rFonts w:eastAsia="WenQuanYi Micro Hei"/>
              </w:rPr>
            </w:pPr>
            <w:r w:rsidRPr="007960B6">
              <w:rPr>
                <w:rFonts w:eastAsia="WenQuanYi Micro Hei"/>
              </w:rPr>
              <w:t>08</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4AF3DBC5" w14:textId="77777777" w:rsidR="00350921" w:rsidRPr="007960B6" w:rsidRDefault="00350921" w:rsidP="007960B6">
            <w:pPr>
              <w:pStyle w:val="2019normal"/>
              <w:rPr>
                <w:rFonts w:eastAsia="WenQuanYi Micro Hei"/>
              </w:rPr>
            </w:pPr>
            <w:r w:rsidRPr="007960B6">
              <w:rPr>
                <w:rFonts w:eastAsia="WenQuanYi Micro Hei"/>
              </w:rPr>
              <w:t>09</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0842E844" w14:textId="77777777" w:rsidR="00350921" w:rsidRPr="007960B6" w:rsidRDefault="00350921" w:rsidP="007960B6">
            <w:pPr>
              <w:pStyle w:val="2019normal"/>
              <w:rPr>
                <w:rFonts w:eastAsia="WenQuanYi Micro Hei"/>
              </w:rPr>
            </w:pPr>
            <w:r w:rsidRPr="007960B6">
              <w:rPr>
                <w:rFonts w:eastAsia="WenQuanYi Micro Hei"/>
              </w:rPr>
              <w:t>10</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09D52810" w14:textId="77777777" w:rsidR="00350921" w:rsidRPr="007960B6" w:rsidRDefault="00350921" w:rsidP="007960B6">
            <w:pPr>
              <w:pStyle w:val="2019normal"/>
              <w:rPr>
                <w:rFonts w:eastAsia="WenQuanYi Micro Hei"/>
              </w:rPr>
            </w:pPr>
            <w:r w:rsidRPr="007960B6">
              <w:rPr>
                <w:rFonts w:eastAsia="WenQuanYi Micro Hei"/>
              </w:rPr>
              <w:t>11</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516E997F" w14:textId="77777777" w:rsidR="00350921" w:rsidRPr="007960B6" w:rsidRDefault="00350921" w:rsidP="007960B6">
            <w:pPr>
              <w:pStyle w:val="2019normal"/>
              <w:rPr>
                <w:rFonts w:eastAsia="WenQuanYi Micro Hei"/>
              </w:rPr>
            </w:pPr>
            <w:r w:rsidRPr="007960B6">
              <w:rPr>
                <w:rFonts w:eastAsia="WenQuanYi Micro Hei"/>
              </w:rPr>
              <w:t>12</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1B037302" w14:textId="77777777" w:rsidR="00350921" w:rsidRPr="007960B6" w:rsidRDefault="00350921" w:rsidP="007960B6">
            <w:pPr>
              <w:pStyle w:val="2019normal"/>
              <w:rPr>
                <w:rFonts w:eastAsia="WenQuanYi Micro Hei"/>
              </w:rPr>
            </w:pPr>
            <w:r w:rsidRPr="007960B6">
              <w:rPr>
                <w:rFonts w:eastAsia="WenQuanYi Micro Hei"/>
              </w:rPr>
              <w:t>13</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6E5FCD58" w14:textId="77777777" w:rsidR="00350921" w:rsidRPr="007960B6" w:rsidRDefault="00350921" w:rsidP="007960B6">
            <w:pPr>
              <w:pStyle w:val="2019normal"/>
              <w:rPr>
                <w:rFonts w:eastAsia="WenQuanYi Micro Hei"/>
              </w:rPr>
            </w:pPr>
            <w:r w:rsidRPr="007960B6">
              <w:rPr>
                <w:rFonts w:eastAsia="WenQuanYi Micro Hei"/>
              </w:rPr>
              <w:t>14</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6C559CF5" w14:textId="77777777" w:rsidR="00350921" w:rsidRPr="007960B6" w:rsidRDefault="00350921" w:rsidP="007960B6">
            <w:pPr>
              <w:pStyle w:val="2019normal"/>
              <w:rPr>
                <w:rFonts w:eastAsia="WenQuanYi Micro Hei"/>
              </w:rPr>
            </w:pPr>
            <w:r w:rsidRPr="007960B6">
              <w:rPr>
                <w:rFonts w:eastAsia="WenQuanYi Micro Hei"/>
              </w:rPr>
              <w:t>15</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2B7343BD" w14:textId="77777777" w:rsidR="00350921" w:rsidRPr="007960B6" w:rsidRDefault="00350921" w:rsidP="007960B6">
            <w:pPr>
              <w:pStyle w:val="2019normal"/>
              <w:rPr>
                <w:rFonts w:eastAsia="WenQuanYi Micro Hei"/>
              </w:rPr>
            </w:pPr>
            <w:r w:rsidRPr="007960B6">
              <w:rPr>
                <w:rFonts w:eastAsia="WenQuanYi Micro Hei"/>
              </w:rPr>
              <w:t>16</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7FFA7050" w14:textId="77777777" w:rsidR="00350921" w:rsidRPr="007960B6" w:rsidRDefault="00350921" w:rsidP="007960B6">
            <w:pPr>
              <w:pStyle w:val="2019normal"/>
              <w:rPr>
                <w:rFonts w:eastAsia="WenQuanYi Micro Hei"/>
              </w:rPr>
            </w:pPr>
            <w:r w:rsidRPr="007960B6">
              <w:rPr>
                <w:rFonts w:eastAsia="WenQuanYi Micro Hei"/>
              </w:rPr>
              <w:t>17</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45B3B847" w14:textId="77777777" w:rsidR="00350921" w:rsidRPr="007960B6" w:rsidRDefault="00350921" w:rsidP="007960B6">
            <w:pPr>
              <w:pStyle w:val="2019normal"/>
              <w:rPr>
                <w:rFonts w:eastAsia="WenQuanYi Micro Hei"/>
              </w:rPr>
            </w:pPr>
            <w:r w:rsidRPr="007960B6">
              <w:rPr>
                <w:rFonts w:eastAsia="WenQuanYi Micro Hei"/>
              </w:rPr>
              <w:t>18</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1AB16884" w14:textId="77777777" w:rsidR="00350921" w:rsidRPr="007960B6" w:rsidRDefault="00350921" w:rsidP="007960B6">
            <w:pPr>
              <w:pStyle w:val="2019normal"/>
              <w:rPr>
                <w:rFonts w:eastAsia="WenQuanYi Micro Hei"/>
              </w:rPr>
            </w:pPr>
            <w:r w:rsidRPr="007960B6">
              <w:rPr>
                <w:rFonts w:eastAsia="WenQuanYi Micro Hei"/>
              </w:rPr>
              <w:t>19</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230358EF" w14:textId="77777777" w:rsidR="00350921" w:rsidRPr="007960B6" w:rsidRDefault="00350921" w:rsidP="007960B6">
            <w:pPr>
              <w:pStyle w:val="2019normal"/>
              <w:rPr>
                <w:rFonts w:eastAsia="WenQuanYi Micro Hei"/>
              </w:rPr>
            </w:pPr>
            <w:r w:rsidRPr="007960B6">
              <w:rPr>
                <w:rFonts w:eastAsia="WenQuanYi Micro Hei"/>
              </w:rPr>
              <w:t>20</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52779F84" w14:textId="77777777" w:rsidR="00350921" w:rsidRPr="007960B6" w:rsidRDefault="00350921" w:rsidP="007960B6">
            <w:pPr>
              <w:pStyle w:val="2019normal"/>
              <w:rPr>
                <w:rFonts w:eastAsia="WenQuanYi Micro Hei"/>
              </w:rPr>
            </w:pPr>
            <w:r w:rsidRPr="007960B6">
              <w:rPr>
                <w:rFonts w:eastAsia="WenQuanYi Micro Hei"/>
              </w:rPr>
              <w:t>21</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522F6ADC" w14:textId="77777777" w:rsidR="00350921" w:rsidRPr="007960B6" w:rsidRDefault="00350921" w:rsidP="007960B6">
            <w:pPr>
              <w:pStyle w:val="2019normal"/>
              <w:rPr>
                <w:rFonts w:eastAsia="WenQuanYi Micro Hei"/>
              </w:rPr>
            </w:pPr>
            <w:r w:rsidRPr="007960B6">
              <w:rPr>
                <w:rFonts w:eastAsia="WenQuanYi Micro Hei"/>
              </w:rPr>
              <w:t>22</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002366F2" w14:textId="77777777" w:rsidR="00350921" w:rsidRPr="007960B6" w:rsidRDefault="00350921" w:rsidP="007960B6">
            <w:pPr>
              <w:pStyle w:val="2019normal"/>
              <w:rPr>
                <w:rFonts w:eastAsia="WenQuanYi Micro Hei"/>
              </w:rPr>
            </w:pPr>
            <w:r w:rsidRPr="007960B6">
              <w:rPr>
                <w:rFonts w:eastAsia="WenQuanYi Micro Hei"/>
              </w:rPr>
              <w:t>23</w:t>
            </w:r>
          </w:p>
        </w:tc>
        <w:tc>
          <w:tcPr>
            <w:tcW w:w="0" w:type="auto"/>
            <w:tcBorders>
              <w:top w:val="single" w:sz="2" w:space="0" w:color="auto"/>
              <w:bottom w:val="single" w:sz="2" w:space="0" w:color="auto"/>
            </w:tcBorders>
            <w:shd w:val="clear" w:color="auto" w:fill="DAEEF3"/>
            <w:tcMar>
              <w:top w:w="15" w:type="dxa"/>
              <w:left w:w="15" w:type="dxa"/>
              <w:bottom w:w="15" w:type="dxa"/>
              <w:right w:w="15" w:type="dxa"/>
            </w:tcMar>
            <w:vAlign w:val="center"/>
            <w:hideMark/>
          </w:tcPr>
          <w:p w14:paraId="69311067" w14:textId="77777777" w:rsidR="00350921" w:rsidRPr="007960B6" w:rsidRDefault="00350921" w:rsidP="007960B6">
            <w:pPr>
              <w:pStyle w:val="2019normal"/>
              <w:rPr>
                <w:rFonts w:eastAsia="WenQuanYi Micro Hei"/>
              </w:rPr>
            </w:pPr>
            <w:r w:rsidRPr="007960B6">
              <w:rPr>
                <w:rFonts w:eastAsia="WenQuanYi Micro Hei"/>
              </w:rPr>
              <w:t>24</w:t>
            </w:r>
          </w:p>
        </w:tc>
      </w:tr>
      <w:tr w:rsidR="00350921" w:rsidRPr="007960B6" w14:paraId="4699FCF9" w14:textId="77777777" w:rsidTr="007960B6">
        <w:trPr>
          <w:trHeight w:val="171"/>
          <w:tblCellSpacing w:w="0" w:type="dxa"/>
          <w:jc w:val="center"/>
        </w:trPr>
        <w:tc>
          <w:tcPr>
            <w:tcW w:w="0" w:type="auto"/>
            <w:tcBorders>
              <w:top w:val="nil"/>
              <w:bottom w:val="single" w:sz="2" w:space="0" w:color="auto"/>
            </w:tcBorders>
            <w:shd w:val="clear" w:color="auto" w:fill="DAEEF3"/>
            <w:tcMar>
              <w:top w:w="15" w:type="dxa"/>
              <w:left w:w="15" w:type="dxa"/>
              <w:bottom w:w="15" w:type="dxa"/>
              <w:right w:w="15" w:type="dxa"/>
            </w:tcMar>
            <w:vAlign w:val="center"/>
            <w:hideMark/>
          </w:tcPr>
          <w:p w14:paraId="6A5778B3" w14:textId="77777777" w:rsidR="00350921" w:rsidRPr="007960B6" w:rsidRDefault="00350921" w:rsidP="007960B6">
            <w:pPr>
              <w:pStyle w:val="2019normal"/>
              <w:rPr>
                <w:rFonts w:eastAsia="WenQuanYi Micro Hei"/>
              </w:rPr>
            </w:pPr>
            <w:r w:rsidRPr="007960B6">
              <w:rPr>
                <w:rFonts w:eastAsia="WenQuanYi Micro Hei"/>
              </w:rPr>
              <w:t>A-1</w:t>
            </w:r>
          </w:p>
        </w:tc>
        <w:tc>
          <w:tcPr>
            <w:tcW w:w="0" w:type="auto"/>
            <w:tcBorders>
              <w:top w:val="nil"/>
              <w:bottom w:val="single" w:sz="2" w:space="0" w:color="auto"/>
            </w:tcBorders>
            <w:tcMar>
              <w:top w:w="15" w:type="dxa"/>
              <w:left w:w="15" w:type="dxa"/>
              <w:bottom w:w="15" w:type="dxa"/>
              <w:right w:w="15" w:type="dxa"/>
            </w:tcMar>
            <w:vAlign w:val="center"/>
          </w:tcPr>
          <w:p w14:paraId="38BE6B88"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7C300796"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599FF4C2"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687DACA3"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3854D437"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295E0425"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16D1C1D5"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0805B950"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5EA2D6A0"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2810AA8B"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226B57FC"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0B1B2EF3"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2CE4CFEF"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6109CB61"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4FCC33FC"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67F32C07"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76ECEE71"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7A846673"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445B3E4A"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7B71881A"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4D7F4AE0"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27684FEA"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67CE83FF" w14:textId="77777777" w:rsidR="00350921" w:rsidRPr="007960B6" w:rsidRDefault="00350921" w:rsidP="007960B6">
            <w:pPr>
              <w:pStyle w:val="2019normal"/>
              <w:rPr>
                <w:rFonts w:eastAsia="WenQuanYi Micro Hei"/>
              </w:rPr>
            </w:pPr>
          </w:p>
        </w:tc>
        <w:tc>
          <w:tcPr>
            <w:tcW w:w="0" w:type="auto"/>
            <w:tcBorders>
              <w:top w:val="nil"/>
              <w:bottom w:val="single" w:sz="2" w:space="0" w:color="auto"/>
            </w:tcBorders>
            <w:tcMar>
              <w:top w:w="15" w:type="dxa"/>
              <w:left w:w="15" w:type="dxa"/>
              <w:bottom w:w="15" w:type="dxa"/>
              <w:right w:w="15" w:type="dxa"/>
            </w:tcMar>
            <w:vAlign w:val="center"/>
          </w:tcPr>
          <w:p w14:paraId="78AAAC1E" w14:textId="77777777" w:rsidR="00350921" w:rsidRPr="007960B6" w:rsidRDefault="00350921" w:rsidP="007960B6">
            <w:pPr>
              <w:pStyle w:val="2019normal"/>
              <w:rPr>
                <w:rFonts w:eastAsia="WenQuanYi Micro Hei"/>
              </w:rPr>
            </w:pPr>
          </w:p>
        </w:tc>
      </w:tr>
      <w:tr w:rsidR="00350921" w:rsidRPr="007960B6" w14:paraId="5847DB90" w14:textId="77777777" w:rsidTr="007960B6">
        <w:trPr>
          <w:trHeight w:val="171"/>
          <w:tblCellSpacing w:w="0" w:type="dxa"/>
          <w:jc w:val="center"/>
        </w:trPr>
        <w:tc>
          <w:tcPr>
            <w:tcW w:w="0" w:type="auto"/>
            <w:shd w:val="clear" w:color="auto" w:fill="DAEEF3"/>
            <w:tcMar>
              <w:top w:w="15" w:type="dxa"/>
              <w:left w:w="15" w:type="dxa"/>
              <w:bottom w:w="15" w:type="dxa"/>
              <w:right w:w="15" w:type="dxa"/>
            </w:tcMar>
            <w:vAlign w:val="center"/>
            <w:hideMark/>
          </w:tcPr>
          <w:p w14:paraId="1C8AC2E3" w14:textId="77777777" w:rsidR="00350921" w:rsidRPr="007960B6" w:rsidRDefault="00350921" w:rsidP="007960B6">
            <w:pPr>
              <w:pStyle w:val="2019normal"/>
              <w:rPr>
                <w:rFonts w:eastAsia="WenQuanYi Micro Hei"/>
              </w:rPr>
            </w:pPr>
            <w:r w:rsidRPr="007960B6">
              <w:rPr>
                <w:rFonts w:eastAsia="WenQuanYi Micro Hei"/>
              </w:rPr>
              <w:t>A-2</w:t>
            </w:r>
          </w:p>
        </w:tc>
        <w:tc>
          <w:tcPr>
            <w:tcW w:w="0" w:type="auto"/>
            <w:tcMar>
              <w:top w:w="15" w:type="dxa"/>
              <w:left w:w="15" w:type="dxa"/>
              <w:bottom w:w="15" w:type="dxa"/>
              <w:right w:w="15" w:type="dxa"/>
            </w:tcMar>
            <w:vAlign w:val="center"/>
          </w:tcPr>
          <w:p w14:paraId="12633D8F"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043D482E"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3E06CD26"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25F90CBD"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5E6A71A5"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3496AF9E"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13DC10B9"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7C7A5841"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7C98A7A7"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07649D32"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39EF2D74"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27AF8E03"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14E7DEE3"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1E5E5D1E"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252719A6"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680FAF4C"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3CC4E714"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68E1B664"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361F0926"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5FAEC315"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4E7ED305"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72725136"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26A28220" w14:textId="77777777" w:rsidR="00350921" w:rsidRPr="007960B6" w:rsidRDefault="00350921" w:rsidP="007960B6">
            <w:pPr>
              <w:pStyle w:val="2019normal"/>
              <w:rPr>
                <w:rFonts w:eastAsia="WenQuanYi Micro Hei"/>
              </w:rPr>
            </w:pPr>
          </w:p>
        </w:tc>
        <w:tc>
          <w:tcPr>
            <w:tcW w:w="0" w:type="auto"/>
            <w:tcMar>
              <w:top w:w="15" w:type="dxa"/>
              <w:left w:w="15" w:type="dxa"/>
              <w:bottom w:w="15" w:type="dxa"/>
              <w:right w:w="15" w:type="dxa"/>
            </w:tcMar>
            <w:vAlign w:val="center"/>
          </w:tcPr>
          <w:p w14:paraId="4366C2B1" w14:textId="77777777" w:rsidR="00350921" w:rsidRPr="007960B6" w:rsidRDefault="00350921" w:rsidP="007960B6">
            <w:pPr>
              <w:pStyle w:val="2019normal"/>
              <w:rPr>
                <w:rFonts w:eastAsia="WenQuanYi Micro Hei"/>
              </w:rPr>
            </w:pPr>
          </w:p>
        </w:tc>
      </w:tr>
      <w:bookmarkEnd w:id="3"/>
    </w:tbl>
    <w:p w14:paraId="57BF064B" w14:textId="77777777" w:rsidR="00350921" w:rsidRPr="007960B6" w:rsidRDefault="00350921" w:rsidP="007960B6">
      <w:pPr>
        <w:pStyle w:val="2019normal"/>
      </w:pPr>
    </w:p>
    <w:p w14:paraId="56614310" w14:textId="77777777" w:rsidR="00350921" w:rsidRPr="007960B6" w:rsidRDefault="00350921" w:rsidP="007960B6">
      <w:pPr>
        <w:pStyle w:val="Subttulo"/>
      </w:pPr>
      <w:r w:rsidRPr="007960B6">
        <w:t xml:space="preserve"> 7. PLANO DE METAS E ETAPAS  </w:t>
      </w:r>
    </w:p>
    <w:p w14:paraId="6C569227" w14:textId="77777777" w:rsidR="00350921" w:rsidRPr="007960B6" w:rsidRDefault="00350921" w:rsidP="007960B6">
      <w:pPr>
        <w:pStyle w:val="2019normal"/>
        <w:rPr>
          <w:i/>
          <w:sz w:val="18"/>
          <w:szCs w:val="18"/>
        </w:rPr>
      </w:pPr>
      <w:r w:rsidRPr="007960B6">
        <w:rPr>
          <w:rFonts w:eastAsia="WenQuanYi Micro Hei"/>
          <w:i/>
          <w:sz w:val="18"/>
          <w:szCs w:val="18"/>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8925" w:type="dxa"/>
        <w:tblInd w:w="-5" w:type="dxa"/>
        <w:tblLayout w:type="fixed"/>
        <w:tblLook w:val="04A0" w:firstRow="1" w:lastRow="0" w:firstColumn="1" w:lastColumn="0" w:noHBand="0" w:noVBand="1"/>
      </w:tblPr>
      <w:tblGrid>
        <w:gridCol w:w="1101"/>
        <w:gridCol w:w="5413"/>
        <w:gridCol w:w="2411"/>
      </w:tblGrid>
      <w:tr w:rsidR="00350921" w:rsidRPr="007960B6" w14:paraId="08DCD7AF" w14:textId="77777777" w:rsidTr="005508C9">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14:paraId="5031DE19" w14:textId="77777777" w:rsidR="00350921" w:rsidRPr="007960B6" w:rsidRDefault="00350921" w:rsidP="007960B6">
            <w:pPr>
              <w:pStyle w:val="2019normal"/>
            </w:pPr>
            <w:bookmarkStart w:id="4" w:name="_Hlk527453820"/>
            <w:r w:rsidRPr="007960B6">
              <w:t>META nº</w:t>
            </w:r>
          </w:p>
        </w:tc>
        <w:tc>
          <w:tcPr>
            <w:tcW w:w="5417" w:type="dxa"/>
            <w:tcBorders>
              <w:top w:val="single" w:sz="4" w:space="0" w:color="000000"/>
              <w:left w:val="single" w:sz="4" w:space="0" w:color="000000"/>
              <w:bottom w:val="single" w:sz="4" w:space="0" w:color="000000"/>
              <w:right w:val="nil"/>
            </w:tcBorders>
            <w:hideMark/>
          </w:tcPr>
          <w:p w14:paraId="24224FB5" w14:textId="77777777" w:rsidR="00350921" w:rsidRPr="007960B6" w:rsidRDefault="00350921" w:rsidP="007960B6">
            <w:pPr>
              <w:pStyle w:val="2019normal"/>
            </w:pPr>
            <w:r w:rsidRPr="007960B6">
              <w:t>Descrição da meta:</w:t>
            </w:r>
          </w:p>
        </w:tc>
        <w:tc>
          <w:tcPr>
            <w:tcW w:w="2413" w:type="dxa"/>
            <w:tcBorders>
              <w:top w:val="single" w:sz="4" w:space="0" w:color="000000"/>
              <w:left w:val="single" w:sz="4" w:space="0" w:color="000000"/>
              <w:bottom w:val="single" w:sz="4" w:space="0" w:color="000000"/>
              <w:right w:val="single" w:sz="4" w:space="0" w:color="000000"/>
            </w:tcBorders>
          </w:tcPr>
          <w:p w14:paraId="53589870" w14:textId="77777777" w:rsidR="00350921" w:rsidRPr="007960B6" w:rsidRDefault="00350921" w:rsidP="007960B6">
            <w:pPr>
              <w:pStyle w:val="2019normal"/>
            </w:pPr>
          </w:p>
        </w:tc>
      </w:tr>
      <w:tr w:rsidR="00350921" w:rsidRPr="007960B6" w14:paraId="790F0FE3" w14:textId="77777777" w:rsidTr="005508C9">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14:paraId="1B4B03A2" w14:textId="77777777" w:rsidR="00350921" w:rsidRPr="007960B6" w:rsidRDefault="00350921" w:rsidP="007960B6">
            <w:pPr>
              <w:pStyle w:val="2019normal"/>
            </w:pPr>
          </w:p>
        </w:tc>
        <w:tc>
          <w:tcPr>
            <w:tcW w:w="5417" w:type="dxa"/>
            <w:tcBorders>
              <w:top w:val="single" w:sz="4" w:space="0" w:color="000000"/>
              <w:left w:val="single" w:sz="4" w:space="0" w:color="000000"/>
              <w:bottom w:val="single" w:sz="4" w:space="0" w:color="000000"/>
              <w:right w:val="nil"/>
            </w:tcBorders>
            <w:hideMark/>
          </w:tcPr>
          <w:p w14:paraId="27D71407" w14:textId="77777777" w:rsidR="00350921" w:rsidRPr="007960B6" w:rsidRDefault="00350921" w:rsidP="007960B6">
            <w:pPr>
              <w:pStyle w:val="2019normal"/>
            </w:pPr>
            <w:r w:rsidRPr="007960B6">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14:paraId="01281089" w14:textId="77777777" w:rsidR="00350921" w:rsidRPr="007960B6" w:rsidRDefault="00350921" w:rsidP="007960B6">
            <w:pPr>
              <w:pStyle w:val="2019normal"/>
            </w:pPr>
            <w:r w:rsidRPr="007960B6">
              <w:t>Quantidade:</w:t>
            </w:r>
          </w:p>
        </w:tc>
      </w:tr>
      <w:tr w:rsidR="00350921" w:rsidRPr="007960B6" w14:paraId="7B64C47C" w14:textId="77777777" w:rsidTr="005508C9">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14:paraId="51E1798A" w14:textId="77777777" w:rsidR="00350921" w:rsidRPr="007960B6" w:rsidRDefault="00350921" w:rsidP="007960B6">
            <w:pPr>
              <w:pStyle w:val="2019normal"/>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14:paraId="52009519" w14:textId="77777777" w:rsidR="00350921" w:rsidRPr="007960B6" w:rsidRDefault="00350921" w:rsidP="007960B6">
            <w:pPr>
              <w:pStyle w:val="2019normal"/>
            </w:pPr>
            <w:r w:rsidRPr="007960B6">
              <w:t>Etapa/Fase nº</w:t>
            </w:r>
          </w:p>
        </w:tc>
      </w:tr>
      <w:tr w:rsidR="00350921" w:rsidRPr="007960B6" w14:paraId="4CBB154A" w14:textId="77777777" w:rsidTr="005508C9">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14:paraId="63D2B22B" w14:textId="77777777" w:rsidR="00350921" w:rsidRPr="007960B6" w:rsidRDefault="00350921" w:rsidP="007960B6">
            <w:pPr>
              <w:pStyle w:val="2019normal"/>
            </w:pPr>
          </w:p>
        </w:tc>
        <w:tc>
          <w:tcPr>
            <w:tcW w:w="5417" w:type="dxa"/>
            <w:tcBorders>
              <w:top w:val="single" w:sz="4" w:space="0" w:color="000000"/>
              <w:left w:val="single" w:sz="4" w:space="0" w:color="000000"/>
              <w:bottom w:val="single" w:sz="4" w:space="0" w:color="000000"/>
              <w:right w:val="nil"/>
            </w:tcBorders>
            <w:hideMark/>
          </w:tcPr>
          <w:p w14:paraId="250A15D5" w14:textId="77777777" w:rsidR="00350921" w:rsidRPr="007960B6" w:rsidRDefault="00350921" w:rsidP="007960B6">
            <w:pPr>
              <w:pStyle w:val="2019normal"/>
            </w:pPr>
            <w:r w:rsidRPr="007960B6">
              <w:t>Descrição da Etapa/Fase</w:t>
            </w:r>
          </w:p>
        </w:tc>
        <w:tc>
          <w:tcPr>
            <w:tcW w:w="2413" w:type="dxa"/>
            <w:tcBorders>
              <w:top w:val="single" w:sz="4" w:space="0" w:color="000000"/>
              <w:left w:val="single" w:sz="4" w:space="0" w:color="000000"/>
              <w:bottom w:val="single" w:sz="4" w:space="0" w:color="000000"/>
              <w:right w:val="single" w:sz="4" w:space="0" w:color="000000"/>
            </w:tcBorders>
          </w:tcPr>
          <w:p w14:paraId="0EF449AC" w14:textId="77777777" w:rsidR="00350921" w:rsidRPr="007960B6" w:rsidRDefault="00350921" w:rsidP="007960B6">
            <w:pPr>
              <w:pStyle w:val="2019normal"/>
            </w:pPr>
          </w:p>
        </w:tc>
      </w:tr>
      <w:tr w:rsidR="00350921" w:rsidRPr="007960B6" w14:paraId="228E237F" w14:textId="77777777" w:rsidTr="005508C9">
        <w:trPr>
          <w:cantSplit/>
        </w:trPr>
        <w:tc>
          <w:tcPr>
            <w:tcW w:w="1101" w:type="dxa"/>
            <w:vMerge/>
            <w:tcBorders>
              <w:top w:val="single" w:sz="4" w:space="0" w:color="000000"/>
              <w:left w:val="single" w:sz="4" w:space="0" w:color="000000"/>
              <w:bottom w:val="single" w:sz="4" w:space="0" w:color="000000"/>
              <w:right w:val="nil"/>
            </w:tcBorders>
            <w:vAlign w:val="center"/>
            <w:hideMark/>
          </w:tcPr>
          <w:p w14:paraId="402C8E80" w14:textId="77777777" w:rsidR="00350921" w:rsidRPr="007960B6" w:rsidRDefault="00350921" w:rsidP="007960B6">
            <w:pPr>
              <w:pStyle w:val="2019normal"/>
            </w:pPr>
          </w:p>
        </w:tc>
        <w:tc>
          <w:tcPr>
            <w:tcW w:w="5417" w:type="dxa"/>
            <w:tcBorders>
              <w:top w:val="single" w:sz="4" w:space="0" w:color="000000"/>
              <w:left w:val="single" w:sz="4" w:space="0" w:color="000000"/>
              <w:bottom w:val="single" w:sz="4" w:space="0" w:color="000000"/>
              <w:right w:val="nil"/>
            </w:tcBorders>
            <w:hideMark/>
          </w:tcPr>
          <w:p w14:paraId="08639D72" w14:textId="77777777" w:rsidR="00350921" w:rsidRPr="007960B6" w:rsidRDefault="00350921" w:rsidP="007960B6">
            <w:pPr>
              <w:pStyle w:val="2019normal"/>
            </w:pPr>
            <w:r w:rsidRPr="007960B6">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14:paraId="709BC2D4" w14:textId="77777777" w:rsidR="00350921" w:rsidRPr="007960B6" w:rsidRDefault="00350921" w:rsidP="007960B6">
            <w:pPr>
              <w:pStyle w:val="2019normal"/>
            </w:pPr>
            <w:r w:rsidRPr="007960B6">
              <w:t>Valor Previsto:</w:t>
            </w:r>
          </w:p>
        </w:tc>
      </w:tr>
      <w:bookmarkEnd w:id="4"/>
    </w:tbl>
    <w:p w14:paraId="41F488F1" w14:textId="77777777" w:rsidR="00350921" w:rsidRPr="008A46B4" w:rsidRDefault="00350921" w:rsidP="007960B6">
      <w:pPr>
        <w:pStyle w:val="2019normal"/>
        <w:rPr>
          <w:sz w:val="16"/>
          <w:szCs w:val="16"/>
        </w:rPr>
      </w:pPr>
    </w:p>
    <w:tbl>
      <w:tblPr>
        <w:tblW w:w="8925" w:type="dxa"/>
        <w:tblInd w:w="-5" w:type="dxa"/>
        <w:tblLayout w:type="fixed"/>
        <w:tblLook w:val="04A0" w:firstRow="1" w:lastRow="0" w:firstColumn="1" w:lastColumn="0" w:noHBand="0" w:noVBand="1"/>
      </w:tblPr>
      <w:tblGrid>
        <w:gridCol w:w="1101"/>
        <w:gridCol w:w="5413"/>
        <w:gridCol w:w="2411"/>
      </w:tblGrid>
      <w:tr w:rsidR="00350921" w:rsidRPr="007960B6" w14:paraId="645DBFD5" w14:textId="77777777" w:rsidTr="005508C9">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14:paraId="5D365C2B" w14:textId="77777777" w:rsidR="00350921" w:rsidRPr="007960B6" w:rsidRDefault="00350921" w:rsidP="007960B6">
            <w:pPr>
              <w:pStyle w:val="2019normal"/>
            </w:pPr>
            <w:r w:rsidRPr="007960B6">
              <w:t>META nº</w:t>
            </w:r>
          </w:p>
        </w:tc>
        <w:tc>
          <w:tcPr>
            <w:tcW w:w="5417" w:type="dxa"/>
            <w:tcBorders>
              <w:top w:val="single" w:sz="4" w:space="0" w:color="000000"/>
              <w:left w:val="single" w:sz="4" w:space="0" w:color="000000"/>
              <w:bottom w:val="single" w:sz="4" w:space="0" w:color="000000"/>
              <w:right w:val="nil"/>
            </w:tcBorders>
            <w:hideMark/>
          </w:tcPr>
          <w:p w14:paraId="097AB691" w14:textId="77777777" w:rsidR="00350921" w:rsidRPr="007960B6" w:rsidRDefault="00350921" w:rsidP="007960B6">
            <w:pPr>
              <w:pStyle w:val="2019normal"/>
            </w:pPr>
            <w:r w:rsidRPr="007960B6">
              <w:t>Descrição da meta:</w:t>
            </w:r>
          </w:p>
        </w:tc>
        <w:tc>
          <w:tcPr>
            <w:tcW w:w="2413" w:type="dxa"/>
            <w:tcBorders>
              <w:top w:val="single" w:sz="4" w:space="0" w:color="000000"/>
              <w:left w:val="single" w:sz="4" w:space="0" w:color="000000"/>
              <w:bottom w:val="single" w:sz="4" w:space="0" w:color="000000"/>
              <w:right w:val="single" w:sz="4" w:space="0" w:color="000000"/>
            </w:tcBorders>
          </w:tcPr>
          <w:p w14:paraId="43BA7D17" w14:textId="77777777" w:rsidR="00350921" w:rsidRPr="007960B6" w:rsidRDefault="00350921" w:rsidP="007960B6">
            <w:pPr>
              <w:pStyle w:val="2019normal"/>
            </w:pPr>
          </w:p>
        </w:tc>
      </w:tr>
      <w:tr w:rsidR="00350921" w:rsidRPr="007960B6" w14:paraId="6136B0C9" w14:textId="77777777" w:rsidTr="005508C9">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14:paraId="7B953E78" w14:textId="77777777" w:rsidR="00350921" w:rsidRPr="007960B6" w:rsidRDefault="00350921" w:rsidP="007960B6">
            <w:pPr>
              <w:pStyle w:val="2019normal"/>
            </w:pPr>
          </w:p>
        </w:tc>
        <w:tc>
          <w:tcPr>
            <w:tcW w:w="5417" w:type="dxa"/>
            <w:tcBorders>
              <w:top w:val="single" w:sz="4" w:space="0" w:color="000000"/>
              <w:left w:val="single" w:sz="4" w:space="0" w:color="000000"/>
              <w:bottom w:val="single" w:sz="4" w:space="0" w:color="000000"/>
              <w:right w:val="nil"/>
            </w:tcBorders>
            <w:hideMark/>
          </w:tcPr>
          <w:p w14:paraId="278A779C" w14:textId="77777777" w:rsidR="00350921" w:rsidRPr="007960B6" w:rsidRDefault="00350921" w:rsidP="007960B6">
            <w:pPr>
              <w:pStyle w:val="2019normal"/>
            </w:pPr>
            <w:r w:rsidRPr="007960B6">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14:paraId="061B5273" w14:textId="77777777" w:rsidR="00350921" w:rsidRPr="007960B6" w:rsidRDefault="00350921" w:rsidP="007960B6">
            <w:pPr>
              <w:pStyle w:val="2019normal"/>
            </w:pPr>
            <w:r w:rsidRPr="007960B6">
              <w:t>Quantidade:</w:t>
            </w:r>
          </w:p>
        </w:tc>
      </w:tr>
      <w:tr w:rsidR="00350921" w:rsidRPr="007960B6" w14:paraId="44DD3AF5" w14:textId="77777777" w:rsidTr="005508C9">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14:paraId="0A28F2E7" w14:textId="77777777" w:rsidR="00350921" w:rsidRPr="007960B6" w:rsidRDefault="00350921" w:rsidP="007960B6">
            <w:pPr>
              <w:pStyle w:val="2019normal"/>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14:paraId="5FFB4043" w14:textId="77777777" w:rsidR="00350921" w:rsidRPr="007960B6" w:rsidRDefault="00350921" w:rsidP="007960B6">
            <w:pPr>
              <w:pStyle w:val="2019normal"/>
            </w:pPr>
            <w:r w:rsidRPr="007960B6">
              <w:t>Etapa/Fase nº</w:t>
            </w:r>
          </w:p>
        </w:tc>
      </w:tr>
      <w:tr w:rsidR="00350921" w:rsidRPr="007960B6" w14:paraId="1E2FFA4D" w14:textId="77777777" w:rsidTr="005508C9">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14:paraId="762BA311" w14:textId="77777777" w:rsidR="00350921" w:rsidRPr="007960B6" w:rsidRDefault="00350921" w:rsidP="007960B6">
            <w:pPr>
              <w:pStyle w:val="2019normal"/>
            </w:pPr>
          </w:p>
        </w:tc>
        <w:tc>
          <w:tcPr>
            <w:tcW w:w="5417" w:type="dxa"/>
            <w:tcBorders>
              <w:top w:val="single" w:sz="4" w:space="0" w:color="000000"/>
              <w:left w:val="single" w:sz="4" w:space="0" w:color="000000"/>
              <w:bottom w:val="single" w:sz="4" w:space="0" w:color="000000"/>
              <w:right w:val="nil"/>
            </w:tcBorders>
            <w:hideMark/>
          </w:tcPr>
          <w:p w14:paraId="031BA9C2" w14:textId="77777777" w:rsidR="00350921" w:rsidRPr="007960B6" w:rsidRDefault="00350921" w:rsidP="007960B6">
            <w:pPr>
              <w:pStyle w:val="2019normal"/>
            </w:pPr>
            <w:r w:rsidRPr="007960B6">
              <w:t>Descrição da Etapa/Fase</w:t>
            </w:r>
          </w:p>
        </w:tc>
        <w:tc>
          <w:tcPr>
            <w:tcW w:w="2413" w:type="dxa"/>
            <w:tcBorders>
              <w:top w:val="single" w:sz="4" w:space="0" w:color="000000"/>
              <w:left w:val="single" w:sz="4" w:space="0" w:color="000000"/>
              <w:bottom w:val="single" w:sz="4" w:space="0" w:color="000000"/>
              <w:right w:val="single" w:sz="4" w:space="0" w:color="000000"/>
            </w:tcBorders>
          </w:tcPr>
          <w:p w14:paraId="574C1E37" w14:textId="77777777" w:rsidR="00350921" w:rsidRPr="007960B6" w:rsidRDefault="00350921" w:rsidP="007960B6">
            <w:pPr>
              <w:pStyle w:val="2019normal"/>
            </w:pPr>
          </w:p>
        </w:tc>
      </w:tr>
      <w:tr w:rsidR="00350921" w:rsidRPr="007960B6" w14:paraId="24DEA90D" w14:textId="77777777" w:rsidTr="005508C9">
        <w:trPr>
          <w:cantSplit/>
        </w:trPr>
        <w:tc>
          <w:tcPr>
            <w:tcW w:w="1101" w:type="dxa"/>
            <w:vMerge/>
            <w:tcBorders>
              <w:top w:val="single" w:sz="4" w:space="0" w:color="000000"/>
              <w:left w:val="single" w:sz="4" w:space="0" w:color="000000"/>
              <w:bottom w:val="single" w:sz="4" w:space="0" w:color="000000"/>
              <w:right w:val="nil"/>
            </w:tcBorders>
            <w:vAlign w:val="center"/>
            <w:hideMark/>
          </w:tcPr>
          <w:p w14:paraId="31A2300B" w14:textId="77777777" w:rsidR="00350921" w:rsidRPr="007960B6" w:rsidRDefault="00350921" w:rsidP="007960B6">
            <w:pPr>
              <w:pStyle w:val="2019normal"/>
            </w:pPr>
          </w:p>
        </w:tc>
        <w:tc>
          <w:tcPr>
            <w:tcW w:w="5417" w:type="dxa"/>
            <w:tcBorders>
              <w:top w:val="single" w:sz="4" w:space="0" w:color="000000"/>
              <w:left w:val="single" w:sz="4" w:space="0" w:color="000000"/>
              <w:bottom w:val="single" w:sz="4" w:space="0" w:color="000000"/>
              <w:right w:val="nil"/>
            </w:tcBorders>
            <w:hideMark/>
          </w:tcPr>
          <w:p w14:paraId="3619E832" w14:textId="77777777" w:rsidR="00350921" w:rsidRPr="007960B6" w:rsidRDefault="00350921" w:rsidP="007960B6">
            <w:pPr>
              <w:pStyle w:val="2019normal"/>
            </w:pPr>
            <w:r w:rsidRPr="007960B6">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14:paraId="1AED839C" w14:textId="77777777" w:rsidR="00350921" w:rsidRPr="007960B6" w:rsidRDefault="00350921" w:rsidP="007960B6">
            <w:pPr>
              <w:pStyle w:val="2019normal"/>
            </w:pPr>
            <w:r w:rsidRPr="007960B6">
              <w:t>Valor Previsto:</w:t>
            </w:r>
          </w:p>
        </w:tc>
      </w:tr>
    </w:tbl>
    <w:p w14:paraId="0D08261A" w14:textId="77777777" w:rsidR="00350921" w:rsidRPr="008A46B4" w:rsidRDefault="00350921" w:rsidP="007960B6">
      <w:pPr>
        <w:pStyle w:val="2019normal"/>
        <w:rPr>
          <w:sz w:val="16"/>
          <w:szCs w:val="16"/>
        </w:rPr>
      </w:pPr>
      <w:r w:rsidRPr="008A46B4">
        <w:rPr>
          <w:sz w:val="16"/>
          <w:szCs w:val="16"/>
        </w:rPr>
        <w:tab/>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926"/>
      </w:tblGrid>
      <w:tr w:rsidR="00350921" w:rsidRPr="007960B6" w14:paraId="1F22C464" w14:textId="77777777" w:rsidTr="005508C9">
        <w:tc>
          <w:tcPr>
            <w:tcW w:w="8926" w:type="dxa"/>
            <w:tcBorders>
              <w:top w:val="single" w:sz="4" w:space="0" w:color="000000"/>
              <w:left w:val="single" w:sz="4" w:space="0" w:color="000000"/>
              <w:bottom w:val="single" w:sz="4" w:space="0" w:color="000000"/>
              <w:right w:val="single" w:sz="4" w:space="0" w:color="000000"/>
            </w:tcBorders>
            <w:shd w:val="clear" w:color="auto" w:fill="DAEEF3"/>
            <w:hideMark/>
          </w:tcPr>
          <w:p w14:paraId="0CAA66C6" w14:textId="77777777" w:rsidR="00350921" w:rsidRPr="007960B6" w:rsidRDefault="00350921" w:rsidP="007960B6">
            <w:pPr>
              <w:pStyle w:val="2019normal"/>
            </w:pPr>
            <w:r w:rsidRPr="007960B6">
              <w:t>Coordenador da proposta</w:t>
            </w:r>
          </w:p>
          <w:p w14:paraId="00357DAB" w14:textId="069C1F7A" w:rsidR="00350921" w:rsidRPr="008A46B4" w:rsidRDefault="008A46B4" w:rsidP="007960B6">
            <w:pPr>
              <w:pStyle w:val="2019normal"/>
              <w:rPr>
                <w:lang w:val="pt-BR"/>
              </w:rPr>
            </w:pPr>
            <w:r>
              <w:rPr>
                <w:lang w:val="pt-BR"/>
              </w:rPr>
              <w:t>(</w:t>
            </w:r>
            <w:r w:rsidR="00350921" w:rsidRPr="007960B6">
              <w:t>Nome e assinatura</w:t>
            </w:r>
            <w:r>
              <w:rPr>
                <w:lang w:val="pt-BR"/>
              </w:rPr>
              <w:t>)</w:t>
            </w:r>
          </w:p>
        </w:tc>
      </w:tr>
      <w:tr w:rsidR="00350921" w:rsidRPr="007960B6" w14:paraId="6D19A904" w14:textId="77777777" w:rsidTr="008A46B4">
        <w:trPr>
          <w:trHeight w:val="20"/>
        </w:trPr>
        <w:tc>
          <w:tcPr>
            <w:tcW w:w="8926" w:type="dxa"/>
            <w:tcBorders>
              <w:top w:val="single" w:sz="4" w:space="0" w:color="000000"/>
              <w:left w:val="single" w:sz="4" w:space="0" w:color="000000"/>
              <w:bottom w:val="single" w:sz="4" w:space="0" w:color="000000"/>
              <w:right w:val="single" w:sz="4" w:space="0" w:color="000000"/>
            </w:tcBorders>
            <w:vAlign w:val="center"/>
            <w:hideMark/>
          </w:tcPr>
          <w:p w14:paraId="13D4FDCF" w14:textId="77777777" w:rsidR="00350921" w:rsidRPr="007960B6" w:rsidRDefault="00350921" w:rsidP="007960B6">
            <w:pPr>
              <w:pStyle w:val="2019normal"/>
            </w:pPr>
            <w:r w:rsidRPr="007960B6">
              <w:t>Local e data:</w:t>
            </w:r>
          </w:p>
        </w:tc>
      </w:tr>
    </w:tbl>
    <w:p w14:paraId="0C75EED9" w14:textId="77777777" w:rsidR="00350921" w:rsidRPr="007960B6" w:rsidRDefault="00350921" w:rsidP="007960B6">
      <w:pPr>
        <w:pStyle w:val="2019normal"/>
      </w:pPr>
    </w:p>
    <w:p w14:paraId="007DEEBE" w14:textId="77777777" w:rsidR="008A46B4" w:rsidRPr="0040158F" w:rsidRDefault="00350921" w:rsidP="0040158F">
      <w:pPr>
        <w:pStyle w:val="Subttulo"/>
        <w:jc w:val="center"/>
      </w:pPr>
      <w:r w:rsidRPr="007960B6">
        <w:br w:type="page"/>
      </w:r>
      <w:r w:rsidR="008A46B4" w:rsidRPr="0040158F">
        <w:lastRenderedPageBreak/>
        <w:t>CHAMADA PÚBLICA 24/2018 - PROGRAMA DE AUXÍLIO À INTERNACIONALIZAÇÃO DOS PROGRAMAS DE PÓS-GRADUAÇÃO STRICTO SENSU ACADÊMICO NOTAS 6 E 7</w:t>
      </w:r>
    </w:p>
    <w:p w14:paraId="50005A19" w14:textId="17F0807D" w:rsidR="00350921" w:rsidRPr="00617C5B" w:rsidRDefault="00350921" w:rsidP="008A46B4">
      <w:pPr>
        <w:pStyle w:val="2019normal"/>
        <w:rPr>
          <w:b/>
          <w:spacing w:val="0"/>
          <w:sz w:val="20"/>
          <w:lang w:eastAsia="en-US"/>
        </w:rPr>
      </w:pPr>
    </w:p>
    <w:p w14:paraId="7FE2E052" w14:textId="2A6F99F2" w:rsidR="008A46B4" w:rsidRPr="00EF2773" w:rsidRDefault="00350921" w:rsidP="00EF2773">
      <w:pPr>
        <w:pStyle w:val="Ttulo1"/>
        <w:rPr>
          <w:rStyle w:val="Fontepargpadro2"/>
          <w:rFonts w:eastAsia="MS Mincho"/>
        </w:rPr>
      </w:pPr>
      <w:r w:rsidRPr="00EF2773">
        <w:rPr>
          <w:rStyle w:val="Fontepargpadro2"/>
          <w:rFonts w:eastAsia="MS Mincho"/>
        </w:rPr>
        <w:t>ANEXO VI</w:t>
      </w:r>
      <w:r w:rsidR="00EF2773" w:rsidRPr="00EF2773">
        <w:rPr>
          <w:rStyle w:val="Fontepargpadro2"/>
          <w:rFonts w:eastAsia="MS Mincho"/>
        </w:rPr>
        <w:t xml:space="preserve"> - </w:t>
      </w:r>
      <w:r w:rsidRPr="00EF2773">
        <w:rPr>
          <w:rStyle w:val="Fontepargpadro2"/>
          <w:rFonts w:eastAsia="MS Mincho"/>
        </w:rPr>
        <w:t xml:space="preserve">DECLARAÇÃO DA NÃO OCORRÊNCIA DE IMPEDIMENTOS </w:t>
      </w:r>
    </w:p>
    <w:p w14:paraId="1F82F147" w14:textId="7A3C8C64" w:rsidR="00350921" w:rsidRPr="008433DC" w:rsidRDefault="00350921" w:rsidP="008A46B4">
      <w:pPr>
        <w:pStyle w:val="2019normal"/>
        <w:jc w:val="center"/>
        <w:rPr>
          <w:szCs w:val="22"/>
        </w:rPr>
      </w:pPr>
      <w:r w:rsidRPr="008433DC">
        <w:rPr>
          <w:szCs w:val="22"/>
        </w:rPr>
        <w:t xml:space="preserve">(exclusivo para </w:t>
      </w:r>
      <w:proofErr w:type="spellStart"/>
      <w:r w:rsidRPr="008433DC">
        <w:rPr>
          <w:szCs w:val="22"/>
        </w:rPr>
        <w:t>OSC’s</w:t>
      </w:r>
      <w:proofErr w:type="spellEnd"/>
      <w:r w:rsidRPr="008433DC">
        <w:rPr>
          <w:szCs w:val="22"/>
        </w:rPr>
        <w:t>)</w:t>
      </w:r>
    </w:p>
    <w:p w14:paraId="7D6F060F" w14:textId="77777777" w:rsidR="00350921" w:rsidRPr="008433DC" w:rsidRDefault="00350921" w:rsidP="008A46B4">
      <w:pPr>
        <w:pStyle w:val="2019normal"/>
        <w:rPr>
          <w:szCs w:val="22"/>
        </w:rPr>
      </w:pPr>
    </w:p>
    <w:p w14:paraId="2748626A" w14:textId="77777777" w:rsidR="00350921" w:rsidRPr="008433DC" w:rsidRDefault="00350921" w:rsidP="008A46B4">
      <w:pPr>
        <w:pStyle w:val="2019normal"/>
        <w:rPr>
          <w:rStyle w:val="Fontepargpadro2"/>
          <w:rFonts w:eastAsia="MS Mincho"/>
          <w:szCs w:val="22"/>
        </w:rPr>
      </w:pPr>
      <w:r w:rsidRPr="008433DC">
        <w:rPr>
          <w:rStyle w:val="Fontepargpadro2"/>
          <w:rFonts w:eastAsia="MS Mincho"/>
          <w:szCs w:val="22"/>
        </w:rPr>
        <w:t>A [NOME DA OSC] declara, para os devidos fins, que a entidade e seus dirigentes não incorrem em quaisquer das vedações previstas no art. 39 da Lei nº 13.019/2014 e no art. 20 do Decreto Estadual nº 3.513/2016. Nesse sentido, a citada entidade:</w:t>
      </w:r>
    </w:p>
    <w:p w14:paraId="1EF444D1" w14:textId="77777777" w:rsidR="00350921" w:rsidRPr="008433DC" w:rsidRDefault="00350921" w:rsidP="008A46B4">
      <w:pPr>
        <w:pStyle w:val="2019normal"/>
        <w:rPr>
          <w:rStyle w:val="Fontepargpadro2"/>
          <w:rFonts w:eastAsia="MS Mincho"/>
          <w:szCs w:val="22"/>
        </w:rPr>
      </w:pPr>
      <w:r w:rsidRPr="008433DC">
        <w:rPr>
          <w:rStyle w:val="Fontepargpadro2"/>
          <w:rFonts w:eastAsia="MS Mincho"/>
          <w:szCs w:val="22"/>
        </w:rPr>
        <w:t>1. Está regularmente constituída ou, se estrangeira, está autorizada a funcionar no território nacional;</w:t>
      </w:r>
    </w:p>
    <w:p w14:paraId="1C00C445" w14:textId="77777777" w:rsidR="00350921" w:rsidRPr="008433DC" w:rsidRDefault="00350921" w:rsidP="008A46B4">
      <w:pPr>
        <w:pStyle w:val="2019normal"/>
        <w:rPr>
          <w:rStyle w:val="Fontepargpadro2"/>
          <w:rFonts w:eastAsia="MS Mincho"/>
          <w:szCs w:val="22"/>
        </w:rPr>
      </w:pPr>
      <w:r w:rsidRPr="008433DC">
        <w:rPr>
          <w:rStyle w:val="Fontepargpadro2"/>
          <w:rFonts w:eastAsia="MS Mincho"/>
          <w:szCs w:val="22"/>
        </w:rPr>
        <w:t>2. Não foi omissa no dever de prestar contas de parceria anteriormente celebrada;</w:t>
      </w:r>
    </w:p>
    <w:p w14:paraId="64764356" w14:textId="77777777" w:rsidR="00350921" w:rsidRPr="008433DC" w:rsidRDefault="00350921" w:rsidP="008A46B4">
      <w:pPr>
        <w:pStyle w:val="2019normal"/>
        <w:rPr>
          <w:rStyle w:val="Fontepargpadro2"/>
          <w:rFonts w:eastAsia="MS Mincho"/>
          <w:szCs w:val="22"/>
        </w:rPr>
      </w:pPr>
      <w:r w:rsidRPr="008433DC">
        <w:rPr>
          <w:rStyle w:val="Fontepargpadro2"/>
          <w:rFonts w:eastAsia="MS Mincho"/>
          <w:szCs w:val="22"/>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280223E5" w14:textId="77777777" w:rsidR="00350921" w:rsidRPr="008433DC" w:rsidRDefault="00350921" w:rsidP="008A46B4">
      <w:pPr>
        <w:pStyle w:val="2019normal"/>
        <w:rPr>
          <w:rStyle w:val="Fontepargpadro2"/>
          <w:rFonts w:eastAsia="MS Mincho"/>
          <w:szCs w:val="22"/>
        </w:rPr>
      </w:pPr>
      <w:r w:rsidRPr="008433DC">
        <w:rPr>
          <w:rStyle w:val="Fontepargpadro2"/>
          <w:rFonts w:eastAsia="MS Mincho"/>
          <w:szCs w:val="22"/>
        </w:rPr>
        <w:t xml:space="preserve">4. Não teve as contas rejeitadas pela administração pública nos últimos cinco anos, observadas as exceções previstas no art. 39, caput, inciso IV, alíneas “a” a “c”, da Lei nº 13.019/2014; </w:t>
      </w:r>
    </w:p>
    <w:p w14:paraId="7527C003" w14:textId="77777777" w:rsidR="00350921" w:rsidRPr="008433DC" w:rsidRDefault="00350921" w:rsidP="008A46B4">
      <w:pPr>
        <w:pStyle w:val="2019normal"/>
        <w:rPr>
          <w:rStyle w:val="Fontepargpadro2"/>
          <w:rFonts w:eastAsia="MS Mincho"/>
          <w:szCs w:val="22"/>
        </w:rPr>
      </w:pPr>
      <w:r w:rsidRPr="008433DC">
        <w:rPr>
          <w:rStyle w:val="Fontepargpadro2"/>
          <w:rFonts w:eastAsia="MS Mincho"/>
          <w:szCs w:val="22"/>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10FE194C" w14:textId="77777777" w:rsidR="00350921" w:rsidRPr="008433DC" w:rsidRDefault="00350921" w:rsidP="008A46B4">
      <w:pPr>
        <w:pStyle w:val="2019normal"/>
        <w:rPr>
          <w:rStyle w:val="Fontepargpadro2"/>
          <w:rFonts w:eastAsia="MS Mincho"/>
          <w:szCs w:val="22"/>
        </w:rPr>
      </w:pPr>
      <w:r w:rsidRPr="008433DC">
        <w:rPr>
          <w:rStyle w:val="Fontepargpadro2"/>
          <w:rFonts w:eastAsia="MS Mincho"/>
          <w:szCs w:val="22"/>
        </w:rPr>
        <w:t>6. Não teve contas de parceria julgadas irregulares ou rejeitadas por Tribunal ou Conselho de Contas de qualquer esfera da Federação, em decisão irrecorrível, nos últimos 8 (oito) anos; e</w:t>
      </w:r>
    </w:p>
    <w:p w14:paraId="7F1D22CA" w14:textId="765A9420" w:rsidR="00350921" w:rsidRPr="008433DC" w:rsidRDefault="00350921" w:rsidP="008A46B4">
      <w:pPr>
        <w:pStyle w:val="2019normal"/>
        <w:rPr>
          <w:rStyle w:val="Fontepargpadro2"/>
          <w:rFonts w:eastAsia="MS Mincho"/>
          <w:szCs w:val="22"/>
        </w:rPr>
      </w:pPr>
      <w:r w:rsidRPr="008433DC">
        <w:rPr>
          <w:rStyle w:val="Fontepargpadro2"/>
          <w:rFonts w:eastAsia="MS Mincho"/>
          <w:szCs w:val="22"/>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14:paraId="0BF19154" w14:textId="77777777" w:rsidR="00EF2773" w:rsidRPr="008433DC" w:rsidRDefault="00EF2773" w:rsidP="008A46B4">
      <w:pPr>
        <w:pStyle w:val="2019normal"/>
        <w:rPr>
          <w:rStyle w:val="Fontepargpadro2"/>
          <w:rFonts w:eastAsia="MS Mincho"/>
          <w:szCs w:val="22"/>
        </w:rPr>
      </w:pPr>
    </w:p>
    <w:p w14:paraId="1BCCA9B4" w14:textId="4D61072D" w:rsidR="00350921" w:rsidRPr="008433DC" w:rsidRDefault="00350921" w:rsidP="00EF2773">
      <w:pPr>
        <w:pStyle w:val="2019normal"/>
        <w:jc w:val="center"/>
        <w:rPr>
          <w:rStyle w:val="Fontepargpadro2"/>
          <w:rFonts w:eastAsia="MS Mincho"/>
          <w:szCs w:val="22"/>
        </w:rPr>
      </w:pPr>
      <w:r w:rsidRPr="008433DC">
        <w:rPr>
          <w:rStyle w:val="Fontepargpadro2"/>
          <w:rFonts w:eastAsia="MS Mincho"/>
          <w:szCs w:val="22"/>
        </w:rPr>
        <w:t>[LOCAL], [DATA].</w:t>
      </w:r>
    </w:p>
    <w:p w14:paraId="1E5D2403" w14:textId="77777777" w:rsidR="00EF2773" w:rsidRPr="008433DC" w:rsidRDefault="00EF2773" w:rsidP="00EF2773">
      <w:pPr>
        <w:pStyle w:val="2019normal"/>
        <w:jc w:val="center"/>
        <w:rPr>
          <w:szCs w:val="22"/>
        </w:rPr>
      </w:pPr>
    </w:p>
    <w:p w14:paraId="15971DDC" w14:textId="77777777" w:rsidR="00350921" w:rsidRPr="008433DC" w:rsidRDefault="00350921" w:rsidP="008A46B4">
      <w:pPr>
        <w:pStyle w:val="2019normal"/>
        <w:rPr>
          <w:szCs w:val="22"/>
        </w:rPr>
      </w:pPr>
    </w:p>
    <w:p w14:paraId="61612EA0" w14:textId="77777777" w:rsidR="00350921" w:rsidRPr="008433DC" w:rsidRDefault="00350921" w:rsidP="008A46B4">
      <w:pPr>
        <w:pStyle w:val="2019normal"/>
        <w:jc w:val="center"/>
        <w:rPr>
          <w:rStyle w:val="Fontepargpadro2"/>
          <w:rFonts w:eastAsia="MS Mincho"/>
          <w:szCs w:val="22"/>
        </w:rPr>
      </w:pPr>
      <w:r w:rsidRPr="008433DC">
        <w:rPr>
          <w:rStyle w:val="Fontepargpadro2"/>
          <w:rFonts w:eastAsia="MS Mincho"/>
          <w:szCs w:val="22"/>
        </w:rPr>
        <w:t>...........................................................................................</w:t>
      </w:r>
    </w:p>
    <w:p w14:paraId="6846A8AF" w14:textId="77777777" w:rsidR="00350921" w:rsidRPr="008433DC" w:rsidRDefault="00350921" w:rsidP="008A46B4">
      <w:pPr>
        <w:pStyle w:val="2019normal"/>
        <w:jc w:val="center"/>
        <w:rPr>
          <w:szCs w:val="22"/>
        </w:rPr>
      </w:pPr>
      <w:r w:rsidRPr="008433DC">
        <w:rPr>
          <w:rStyle w:val="Fontepargpadro2"/>
          <w:rFonts w:eastAsia="MS Mincho"/>
          <w:szCs w:val="22"/>
        </w:rPr>
        <w:t>[NOME E CARGO DO REPRESENTANTE LEGAL DA OSC]</w:t>
      </w:r>
    </w:p>
    <w:p w14:paraId="7E0C2F94" w14:textId="77777777" w:rsidR="008A46B4" w:rsidRPr="008433DC" w:rsidRDefault="00350921" w:rsidP="008A46B4">
      <w:pPr>
        <w:pStyle w:val="2019normal"/>
        <w:rPr>
          <w:szCs w:val="22"/>
        </w:rPr>
      </w:pPr>
      <w:r w:rsidRPr="008433DC">
        <w:rPr>
          <w:szCs w:val="22"/>
        </w:rPr>
        <w:br w:type="page"/>
      </w:r>
    </w:p>
    <w:p w14:paraId="34250251" w14:textId="66B8061C" w:rsidR="008A46B4" w:rsidRPr="0040158F" w:rsidRDefault="008A46B4" w:rsidP="0040158F">
      <w:pPr>
        <w:pStyle w:val="Subttulo"/>
        <w:jc w:val="center"/>
      </w:pPr>
      <w:r w:rsidRPr="0040158F">
        <w:lastRenderedPageBreak/>
        <w:t>CHAMADA PÚBLICA 24/2018 - PROGRAMA DE AUXÍLIO À INTERNACIONALIZAÇÃO DOS PROGRAMAS DE PÓS-GRADUAÇÃO STRICTO SENSU ACADÊMICO NOTAS 6 E 7</w:t>
      </w:r>
    </w:p>
    <w:p w14:paraId="3CCF59B5" w14:textId="77777777" w:rsidR="008A46B4" w:rsidRPr="008433DC" w:rsidRDefault="008A46B4" w:rsidP="008A46B4">
      <w:pPr>
        <w:pStyle w:val="2019normal"/>
        <w:rPr>
          <w:rFonts w:ascii="Arial" w:hAnsi="Arial"/>
          <w:b/>
          <w:bCs/>
          <w:spacing w:val="0"/>
          <w:kern w:val="1"/>
          <w:szCs w:val="22"/>
          <w:shd w:val="clear" w:color="auto" w:fill="FFFFFF"/>
        </w:rPr>
      </w:pPr>
    </w:p>
    <w:p w14:paraId="2820D1FB" w14:textId="30863540" w:rsidR="00350921" w:rsidRPr="007C6EC5" w:rsidRDefault="00350921" w:rsidP="007C6EC5">
      <w:pPr>
        <w:pStyle w:val="Ttulo1"/>
      </w:pPr>
      <w:r w:rsidRPr="007C6EC5">
        <w:t>ANEXO VII</w:t>
      </w:r>
      <w:r w:rsidR="00296D12" w:rsidRPr="007C6EC5">
        <w:t xml:space="preserve"> - </w:t>
      </w:r>
      <w:r w:rsidRPr="007C6EC5">
        <w:t>MINUTA DE TERMO DE CONVÊNIO</w:t>
      </w:r>
    </w:p>
    <w:p w14:paraId="0E2458A3" w14:textId="77777777" w:rsidR="00350921" w:rsidRPr="008433DC" w:rsidRDefault="00350921" w:rsidP="00350921">
      <w:pPr>
        <w:spacing w:before="0" w:after="0" w:line="240" w:lineRule="auto"/>
        <w:jc w:val="center"/>
        <w:rPr>
          <w:rFonts w:ascii="Times New Roman" w:eastAsia="Times New Roman" w:hAnsi="Times New Roman" w:cs="Times New Roman"/>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350921" w:rsidRPr="007C6EC5" w14:paraId="49719581" w14:textId="77777777" w:rsidTr="005508C9">
        <w:tc>
          <w:tcPr>
            <w:tcW w:w="3252" w:type="dxa"/>
            <w:shd w:val="clear" w:color="auto" w:fill="auto"/>
          </w:tcPr>
          <w:p w14:paraId="23691F83" w14:textId="77777777" w:rsidR="00350921" w:rsidRPr="007C6EC5" w:rsidRDefault="00350921" w:rsidP="008A46B4">
            <w:pPr>
              <w:pStyle w:val="2019normal"/>
              <w:rPr>
                <w:sz w:val="21"/>
                <w:szCs w:val="21"/>
              </w:rPr>
            </w:pPr>
          </w:p>
          <w:p w14:paraId="12EAA435" w14:textId="77777777" w:rsidR="00350921" w:rsidRPr="007C6EC5" w:rsidRDefault="00350921" w:rsidP="008A46B4">
            <w:pPr>
              <w:pStyle w:val="2019normal"/>
              <w:rPr>
                <w:sz w:val="21"/>
                <w:szCs w:val="21"/>
              </w:rPr>
            </w:pPr>
          </w:p>
          <w:p w14:paraId="4EAA40E5" w14:textId="77777777" w:rsidR="00350921" w:rsidRPr="007C6EC5" w:rsidRDefault="00350921" w:rsidP="008A46B4">
            <w:pPr>
              <w:pStyle w:val="2019normal"/>
              <w:rPr>
                <w:sz w:val="21"/>
                <w:szCs w:val="21"/>
              </w:rPr>
            </w:pPr>
          </w:p>
        </w:tc>
        <w:tc>
          <w:tcPr>
            <w:tcW w:w="5793" w:type="dxa"/>
            <w:shd w:val="clear" w:color="auto" w:fill="auto"/>
          </w:tcPr>
          <w:p w14:paraId="33DD3CC8" w14:textId="77777777" w:rsidR="00350921" w:rsidRPr="007C6EC5" w:rsidRDefault="00350921" w:rsidP="008A46B4">
            <w:pPr>
              <w:pStyle w:val="2019normal"/>
              <w:rPr>
                <w:sz w:val="21"/>
                <w:szCs w:val="21"/>
              </w:rPr>
            </w:pPr>
            <w:r w:rsidRPr="007C6EC5">
              <w:rPr>
                <w:sz w:val="21"/>
                <w:szCs w:val="21"/>
              </w:rPr>
              <w:t xml:space="preserve">Convênio n. º </w:t>
            </w:r>
            <w:r w:rsidRPr="007C6EC5">
              <w:rPr>
                <w:b/>
                <w:sz w:val="21"/>
                <w:szCs w:val="21"/>
              </w:rPr>
              <w:t>,</w:t>
            </w:r>
            <w:r w:rsidRPr="007C6EC5">
              <w:rPr>
                <w:sz w:val="21"/>
                <w:szCs w:val="21"/>
              </w:rPr>
              <w:t xml:space="preserve"> que entre si celebram a FUNDAÇÃO ARAUCÁRIA e a </w:t>
            </w:r>
            <w:r w:rsidRPr="007C6EC5">
              <w:rPr>
                <w:b/>
                <w:sz w:val="21"/>
                <w:szCs w:val="21"/>
              </w:rPr>
              <w:t>....................................</w:t>
            </w:r>
            <w:r w:rsidRPr="007C6EC5">
              <w:rPr>
                <w:sz w:val="21"/>
                <w:szCs w:val="21"/>
              </w:rPr>
              <w:t>, para os fins que especifica.</w:t>
            </w:r>
          </w:p>
        </w:tc>
      </w:tr>
    </w:tbl>
    <w:p w14:paraId="141FF3C0" w14:textId="7F65FF63" w:rsidR="00350921" w:rsidRPr="007C6EC5" w:rsidRDefault="00350921" w:rsidP="008A46B4">
      <w:pPr>
        <w:pStyle w:val="2019normal"/>
        <w:rPr>
          <w:color w:val="FF0000"/>
          <w:sz w:val="21"/>
          <w:szCs w:val="21"/>
        </w:rPr>
      </w:pPr>
      <w:r w:rsidRPr="007C6EC5">
        <w:rPr>
          <w:sz w:val="21"/>
          <w:szCs w:val="21"/>
        </w:rPr>
        <w:t xml:space="preserve">A FUNDAÇÃO ARAUCÁRIA, pessoa jurídica de direito privado de utilidade pública - Lei Estadual nº 13180/2001, inscrita no CNPJ/MF sob o nº 03.579.617/0001-00, sediada na Av. Comendador Franco, 1341, Jardim Botânico, Curitiba-PR, neste ato representada pelo seu Presidente, Senhor PAULO ROBERTO SLUD BROFMAN, brasileiro, R.G. Nº  589.331-3 SSP PR, CPF 167.864.759-49, residente e domiciliado à Rua Gumercindo Mares, nº 150, Casa 12, Cond. Sherwood, CEP 80.810-220, Curitiba – PR, </w:t>
      </w:r>
      <w:r w:rsidRPr="007C6EC5">
        <w:rPr>
          <w:kern w:val="1"/>
          <w:sz w:val="21"/>
          <w:szCs w:val="21"/>
        </w:rPr>
        <w:t xml:space="preserve">e pelo Diretor de Administração e Finanças, Senhor JOSÉ CARLOS GEHR, brasileiro, R.G. Nº 1.444.331-2 PR, CPF nº 500.014.429-53, residente e domiciliado à Rua Eduardo </w:t>
      </w:r>
      <w:proofErr w:type="spellStart"/>
      <w:r w:rsidRPr="007C6EC5">
        <w:rPr>
          <w:kern w:val="1"/>
          <w:sz w:val="21"/>
          <w:szCs w:val="21"/>
        </w:rPr>
        <w:t>Geronasso</w:t>
      </w:r>
      <w:proofErr w:type="spellEnd"/>
      <w:r w:rsidRPr="007C6EC5">
        <w:rPr>
          <w:kern w:val="1"/>
          <w:sz w:val="21"/>
          <w:szCs w:val="21"/>
        </w:rPr>
        <w:t>, nº 280, Ap.02, CEP 82.510-280, Curitiba –PR</w:t>
      </w:r>
      <w:r w:rsidRPr="007C6EC5">
        <w:rPr>
          <w:sz w:val="21"/>
          <w:szCs w:val="21"/>
        </w:rPr>
        <w:t>,</w:t>
      </w:r>
      <w:r w:rsidRPr="007C6EC5">
        <w:rPr>
          <w:bCs/>
          <w:color w:val="FF0000"/>
          <w:sz w:val="21"/>
          <w:szCs w:val="21"/>
        </w:rPr>
        <w:t xml:space="preserve"> </w:t>
      </w:r>
      <w:r w:rsidRPr="007C6EC5">
        <w:rPr>
          <w:sz w:val="21"/>
          <w:szCs w:val="21"/>
        </w:rPr>
        <w:t>doravante denominada simplesmente CONCEDENTE, nos termos do artigo 29 do Estatuto Social da Fundação e a  ..................................................</w:t>
      </w:r>
      <w:r w:rsidRPr="007C6EC5">
        <w:rPr>
          <w:sz w:val="21"/>
          <w:szCs w:val="21"/>
          <w:lang w:eastAsia="pt-BR"/>
        </w:rPr>
        <w:t xml:space="preserve">, </w:t>
      </w:r>
      <w:r w:rsidRPr="007C6EC5">
        <w:rPr>
          <w:sz w:val="21"/>
          <w:szCs w:val="21"/>
        </w:rPr>
        <w:t>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14:paraId="5E916E44" w14:textId="77777777" w:rsidR="00296D12" w:rsidRPr="007C6EC5" w:rsidRDefault="00296D12" w:rsidP="008A46B4">
      <w:pPr>
        <w:pStyle w:val="2019normal"/>
        <w:rPr>
          <w:rFonts w:eastAsia="Arial"/>
          <w:kern w:val="1"/>
          <w:sz w:val="21"/>
          <w:szCs w:val="21"/>
        </w:rPr>
      </w:pPr>
    </w:p>
    <w:p w14:paraId="28D6D91B" w14:textId="77777777" w:rsidR="00350921" w:rsidRPr="007C6EC5" w:rsidRDefault="00350921" w:rsidP="008A46B4">
      <w:pPr>
        <w:pStyle w:val="2019normal"/>
        <w:jc w:val="center"/>
        <w:rPr>
          <w:b/>
          <w:sz w:val="21"/>
          <w:szCs w:val="21"/>
        </w:rPr>
      </w:pPr>
      <w:r w:rsidRPr="007C6EC5">
        <w:rPr>
          <w:b/>
          <w:sz w:val="21"/>
          <w:szCs w:val="21"/>
        </w:rPr>
        <w:t>CLÁUSULA PRIMEIRA - DO OBJETO</w:t>
      </w:r>
    </w:p>
    <w:p w14:paraId="555397CE" w14:textId="77777777" w:rsidR="00350921" w:rsidRPr="007C6EC5" w:rsidRDefault="00350921" w:rsidP="008A46B4">
      <w:pPr>
        <w:pStyle w:val="2019normal"/>
        <w:rPr>
          <w:sz w:val="21"/>
          <w:szCs w:val="21"/>
        </w:rPr>
      </w:pPr>
    </w:p>
    <w:p w14:paraId="5752500D" w14:textId="6FFECC57" w:rsidR="00350921" w:rsidRPr="007C6EC5" w:rsidRDefault="00350921" w:rsidP="00296D12">
      <w:pPr>
        <w:pStyle w:val="2019normal"/>
        <w:rPr>
          <w:sz w:val="21"/>
          <w:szCs w:val="21"/>
        </w:rPr>
      </w:pPr>
      <w:r w:rsidRPr="007C6EC5">
        <w:rPr>
          <w:sz w:val="21"/>
          <w:szCs w:val="21"/>
        </w:rPr>
        <w:t>Constitui objeto deste Convênio a transferência de recursos financeiros para implementação do projeto protocolado sob o número: , contemplado no PROGRAMA .......  - Chamada  de Projetos ........, publicada em .....................</w:t>
      </w:r>
    </w:p>
    <w:p w14:paraId="27615EA5" w14:textId="0703731A" w:rsidR="00350921" w:rsidRPr="007C6EC5" w:rsidRDefault="00350921" w:rsidP="008A46B4">
      <w:pPr>
        <w:pStyle w:val="2019normal"/>
        <w:rPr>
          <w:sz w:val="21"/>
          <w:szCs w:val="21"/>
        </w:rPr>
      </w:pPr>
      <w:r w:rsidRPr="007C6EC5">
        <w:rPr>
          <w:sz w:val="21"/>
          <w:szCs w:val="21"/>
        </w:rPr>
        <w:t>SUBCLÁUSULA PRIMEIRA – justificativa</w:t>
      </w:r>
    </w:p>
    <w:p w14:paraId="0DC94D07" w14:textId="77777777" w:rsidR="00296D12" w:rsidRPr="007C6EC5" w:rsidRDefault="00296D12" w:rsidP="008A46B4">
      <w:pPr>
        <w:pStyle w:val="2019normal"/>
        <w:rPr>
          <w:sz w:val="21"/>
          <w:szCs w:val="21"/>
        </w:rPr>
      </w:pPr>
    </w:p>
    <w:p w14:paraId="5D78997C" w14:textId="34608410" w:rsidR="00350921" w:rsidRPr="007C6EC5" w:rsidRDefault="00350921" w:rsidP="008A46B4">
      <w:pPr>
        <w:pStyle w:val="2019normal"/>
        <w:jc w:val="center"/>
        <w:rPr>
          <w:b/>
          <w:sz w:val="21"/>
          <w:szCs w:val="21"/>
        </w:rPr>
      </w:pPr>
      <w:r w:rsidRPr="007C6EC5">
        <w:rPr>
          <w:b/>
          <w:sz w:val="21"/>
          <w:szCs w:val="21"/>
        </w:rPr>
        <w:t>CLÁUSULA SEGUNDA - DAS OBRIGAÇÕES</w:t>
      </w:r>
    </w:p>
    <w:p w14:paraId="75B72470" w14:textId="77777777" w:rsidR="00296D12" w:rsidRPr="007C6EC5" w:rsidRDefault="00296D12" w:rsidP="008A46B4">
      <w:pPr>
        <w:pStyle w:val="2019normal"/>
        <w:jc w:val="center"/>
        <w:rPr>
          <w:b/>
          <w:sz w:val="21"/>
          <w:szCs w:val="21"/>
        </w:rPr>
      </w:pPr>
    </w:p>
    <w:p w14:paraId="3672CC08" w14:textId="1CF21C98" w:rsidR="00350921" w:rsidRPr="007C6EC5" w:rsidRDefault="00350921" w:rsidP="008A46B4">
      <w:pPr>
        <w:pStyle w:val="2019normal"/>
        <w:rPr>
          <w:sz w:val="21"/>
          <w:szCs w:val="21"/>
        </w:rPr>
      </w:pPr>
      <w:r w:rsidRPr="007C6EC5">
        <w:rPr>
          <w:sz w:val="21"/>
          <w:szCs w:val="21"/>
        </w:rPr>
        <w:t>São obrigações dos partícipes:</w:t>
      </w:r>
    </w:p>
    <w:p w14:paraId="36DE9AAF" w14:textId="5B9E3B91" w:rsidR="00350921" w:rsidRPr="007C6EC5" w:rsidRDefault="00350921" w:rsidP="008A46B4">
      <w:pPr>
        <w:pStyle w:val="2019normal"/>
        <w:rPr>
          <w:b/>
          <w:sz w:val="21"/>
          <w:szCs w:val="21"/>
        </w:rPr>
      </w:pPr>
      <w:r w:rsidRPr="007C6EC5">
        <w:rPr>
          <w:b/>
          <w:sz w:val="21"/>
          <w:szCs w:val="21"/>
        </w:rPr>
        <w:t>I - DA CONCEDENTE:</w:t>
      </w:r>
    </w:p>
    <w:p w14:paraId="14E1026B" w14:textId="77777777" w:rsidR="00350921" w:rsidRPr="007C6EC5" w:rsidRDefault="00350921" w:rsidP="00296D12">
      <w:pPr>
        <w:pStyle w:val="2019normal"/>
        <w:numPr>
          <w:ilvl w:val="0"/>
          <w:numId w:val="20"/>
        </w:numPr>
        <w:rPr>
          <w:sz w:val="21"/>
          <w:szCs w:val="21"/>
        </w:rPr>
      </w:pPr>
      <w:r w:rsidRPr="007C6EC5">
        <w:rPr>
          <w:sz w:val="21"/>
          <w:szCs w:val="21"/>
        </w:rPr>
        <w:t>Repassar a CONVENENTE o recurso financeiro previsto na cláusula quarta;</w:t>
      </w:r>
    </w:p>
    <w:p w14:paraId="17268A5B" w14:textId="77777777" w:rsidR="00350921" w:rsidRPr="007C6EC5" w:rsidRDefault="00350921" w:rsidP="00296D12">
      <w:pPr>
        <w:pStyle w:val="2019normal"/>
        <w:numPr>
          <w:ilvl w:val="0"/>
          <w:numId w:val="20"/>
        </w:numPr>
        <w:rPr>
          <w:sz w:val="21"/>
          <w:szCs w:val="21"/>
        </w:rPr>
      </w:pPr>
      <w:r w:rsidRPr="007C6EC5">
        <w:rPr>
          <w:sz w:val="21"/>
          <w:szCs w:val="21"/>
        </w:rPr>
        <w:t>Apoiar e prestar orientação técnica a CONVENENTE;</w:t>
      </w:r>
    </w:p>
    <w:p w14:paraId="3C968379" w14:textId="77777777" w:rsidR="00350921" w:rsidRPr="007C6EC5" w:rsidRDefault="00350921" w:rsidP="00296D12">
      <w:pPr>
        <w:pStyle w:val="2019normal"/>
        <w:numPr>
          <w:ilvl w:val="0"/>
          <w:numId w:val="20"/>
        </w:numPr>
        <w:rPr>
          <w:sz w:val="21"/>
          <w:szCs w:val="21"/>
        </w:rPr>
      </w:pPr>
      <w:r w:rsidRPr="007C6EC5">
        <w:rPr>
          <w:sz w:val="21"/>
          <w:szCs w:val="21"/>
        </w:rPr>
        <w:t>Acompanhar e fiscalizar a execução do convênio, diretamente ou por delegação;</w:t>
      </w:r>
    </w:p>
    <w:p w14:paraId="753E9E8F" w14:textId="79104733" w:rsidR="00350921" w:rsidRPr="007C6EC5" w:rsidRDefault="00350921" w:rsidP="00296D12">
      <w:pPr>
        <w:pStyle w:val="2019normal"/>
        <w:numPr>
          <w:ilvl w:val="0"/>
          <w:numId w:val="20"/>
        </w:numPr>
        <w:rPr>
          <w:sz w:val="21"/>
          <w:szCs w:val="21"/>
        </w:rPr>
      </w:pPr>
      <w:r w:rsidRPr="007C6EC5">
        <w:rPr>
          <w:sz w:val="21"/>
          <w:szCs w:val="21"/>
        </w:rPr>
        <w:t>Examinar e aprovar as prestações de contas referentes à aplicação dos recursos alocados, sem prejuízo da realização de auditorias internas e externas;</w:t>
      </w:r>
    </w:p>
    <w:p w14:paraId="7E55B979" w14:textId="09A6D38D" w:rsidR="00350921" w:rsidRPr="007C6EC5" w:rsidRDefault="00350921" w:rsidP="00296D12">
      <w:pPr>
        <w:pStyle w:val="2019normal"/>
        <w:numPr>
          <w:ilvl w:val="0"/>
          <w:numId w:val="20"/>
        </w:numPr>
        <w:rPr>
          <w:sz w:val="21"/>
          <w:szCs w:val="21"/>
        </w:rPr>
      </w:pPr>
      <w:r w:rsidRPr="007C6EC5">
        <w:rPr>
          <w:sz w:val="21"/>
          <w:szCs w:val="21"/>
        </w:rPr>
        <w:t>Efetuar a publicação deste convênio no Diário Oficial do Estado;</w:t>
      </w:r>
    </w:p>
    <w:p w14:paraId="1709895E" w14:textId="33C39677" w:rsidR="00350921" w:rsidRPr="007C6EC5" w:rsidRDefault="00350921" w:rsidP="008A46B4">
      <w:pPr>
        <w:pStyle w:val="2019normal"/>
        <w:numPr>
          <w:ilvl w:val="0"/>
          <w:numId w:val="20"/>
        </w:numPr>
        <w:rPr>
          <w:sz w:val="21"/>
          <w:szCs w:val="21"/>
        </w:rPr>
      </w:pPr>
      <w:r w:rsidRPr="007C6EC5">
        <w:rPr>
          <w:sz w:val="21"/>
          <w:szCs w:val="21"/>
        </w:rPr>
        <w:t>Atualizar informações no Sistema Integrado de Transferências – SIT e encaminhar a prestação de contas na forma e nos prazos fixados pela Resolução 28/2011, do Tribunal de Contas do Estado do Paraná.</w:t>
      </w:r>
    </w:p>
    <w:p w14:paraId="63E799F0" w14:textId="77777777" w:rsidR="00350921" w:rsidRPr="007C6EC5" w:rsidRDefault="00350921" w:rsidP="008A46B4">
      <w:pPr>
        <w:pStyle w:val="2019normal"/>
        <w:rPr>
          <w:b/>
          <w:bCs/>
          <w:sz w:val="21"/>
          <w:szCs w:val="21"/>
        </w:rPr>
      </w:pPr>
      <w:r w:rsidRPr="007C6EC5">
        <w:rPr>
          <w:b/>
          <w:bCs/>
          <w:sz w:val="21"/>
          <w:szCs w:val="21"/>
        </w:rPr>
        <w:t>II - DA CONVENENTE:</w:t>
      </w:r>
    </w:p>
    <w:p w14:paraId="4FD81DFD" w14:textId="77777777" w:rsidR="00350921" w:rsidRPr="007C6EC5" w:rsidRDefault="00350921" w:rsidP="00296D12">
      <w:pPr>
        <w:pStyle w:val="2019normal"/>
        <w:numPr>
          <w:ilvl w:val="0"/>
          <w:numId w:val="21"/>
        </w:numPr>
        <w:rPr>
          <w:sz w:val="21"/>
          <w:szCs w:val="21"/>
        </w:rPr>
      </w:pPr>
      <w:r w:rsidRPr="007C6EC5">
        <w:rPr>
          <w:sz w:val="21"/>
          <w:szCs w:val="21"/>
        </w:rPr>
        <w:t>Cumprir integralmente os Planos de Trabalho aprovados pela CONCEDENTE, utilizando os recursos deste instrumento exclusivamente na execução do seu objeto;</w:t>
      </w:r>
    </w:p>
    <w:p w14:paraId="31035358" w14:textId="77777777" w:rsidR="00350921" w:rsidRPr="007C6EC5" w:rsidRDefault="00350921" w:rsidP="00296D12">
      <w:pPr>
        <w:pStyle w:val="2019normal"/>
        <w:numPr>
          <w:ilvl w:val="0"/>
          <w:numId w:val="21"/>
        </w:numPr>
        <w:rPr>
          <w:sz w:val="21"/>
          <w:szCs w:val="21"/>
        </w:rPr>
      </w:pPr>
      <w:r w:rsidRPr="007C6EC5">
        <w:rPr>
          <w:sz w:val="21"/>
          <w:szCs w:val="21"/>
        </w:rPr>
        <w:t>Deverá iniciar a execução do objeto deste convênio dentro de 30 (trinta) dias a partir do recebimento da primeira ou única parcela dos recursos, salvo motivo devidamente justificado;</w:t>
      </w:r>
    </w:p>
    <w:p w14:paraId="67A1280A" w14:textId="77777777" w:rsidR="00350921" w:rsidRPr="007C6EC5" w:rsidRDefault="00350921" w:rsidP="00296D12">
      <w:pPr>
        <w:pStyle w:val="2019normal"/>
        <w:numPr>
          <w:ilvl w:val="0"/>
          <w:numId w:val="21"/>
        </w:numPr>
        <w:rPr>
          <w:sz w:val="21"/>
          <w:szCs w:val="21"/>
        </w:rPr>
      </w:pPr>
      <w:r w:rsidRPr="007C6EC5">
        <w:rPr>
          <w:sz w:val="21"/>
          <w:szCs w:val="21"/>
        </w:rPr>
        <w:lastRenderedPageBreak/>
        <w:t>Encaminhar, de acordo com o cronograma e os procedimentos definidos pela CONCEDENTE, os documentos necessários à liberação de recursos;</w:t>
      </w:r>
    </w:p>
    <w:p w14:paraId="2C89F601" w14:textId="77777777" w:rsidR="00350921" w:rsidRPr="007C6EC5" w:rsidRDefault="00350921" w:rsidP="00296D12">
      <w:pPr>
        <w:pStyle w:val="2019normal"/>
        <w:numPr>
          <w:ilvl w:val="0"/>
          <w:numId w:val="21"/>
        </w:numPr>
        <w:rPr>
          <w:sz w:val="21"/>
          <w:szCs w:val="21"/>
        </w:rPr>
      </w:pPr>
      <w:r w:rsidRPr="007C6EC5">
        <w:rPr>
          <w:sz w:val="21"/>
          <w:szCs w:val="21"/>
        </w:rPr>
        <w:t xml:space="preserve">Manter e movimentar os recursos provenientes do Fundo Paraná, recebidos da CONCEDENTE, em </w:t>
      </w:r>
      <w:r w:rsidRPr="007C6EC5">
        <w:rPr>
          <w:bCs/>
          <w:sz w:val="21"/>
          <w:szCs w:val="21"/>
        </w:rPr>
        <w:t>conta única</w:t>
      </w:r>
      <w:r w:rsidRPr="007C6EC5">
        <w:rPr>
          <w:sz w:val="21"/>
          <w:szCs w:val="21"/>
        </w:rPr>
        <w:t xml:space="preserve"> e específica, junto à Caixa Econômica Federal, Agência.............., conta corrente nº..............., sendo contabilizado e prestado contas, por projeto;</w:t>
      </w:r>
    </w:p>
    <w:p w14:paraId="43AF4D32" w14:textId="77777777" w:rsidR="00350921" w:rsidRPr="007C6EC5" w:rsidRDefault="00350921" w:rsidP="00296D12">
      <w:pPr>
        <w:pStyle w:val="2019normal"/>
        <w:numPr>
          <w:ilvl w:val="0"/>
          <w:numId w:val="21"/>
        </w:numPr>
        <w:rPr>
          <w:sz w:val="21"/>
          <w:szCs w:val="21"/>
        </w:rPr>
      </w:pPr>
      <w:r w:rsidRPr="007C6EC5">
        <w:rPr>
          <w:sz w:val="21"/>
          <w:szCs w:val="21"/>
        </w:rPr>
        <w:t>Apresentar relatórios de execução físico-financeira e prestar contas dos recursos recebidos, conforme previsto;</w:t>
      </w:r>
    </w:p>
    <w:p w14:paraId="37313FEC" w14:textId="77777777" w:rsidR="00350921" w:rsidRPr="007C6EC5" w:rsidRDefault="00350921" w:rsidP="00296D12">
      <w:pPr>
        <w:pStyle w:val="2019normal"/>
        <w:numPr>
          <w:ilvl w:val="0"/>
          <w:numId w:val="21"/>
        </w:numPr>
        <w:rPr>
          <w:sz w:val="21"/>
          <w:szCs w:val="21"/>
        </w:rPr>
      </w:pPr>
      <w:r w:rsidRPr="007C6EC5">
        <w:rPr>
          <w:sz w:val="21"/>
          <w:szCs w:val="21"/>
        </w:rPr>
        <w:t xml:space="preserve">Manter a disposição da CONCEDENTE e dos órgãos de Controle Interno e Externo, pelo prazo de </w:t>
      </w:r>
      <w:r w:rsidRPr="007C6EC5">
        <w:rPr>
          <w:bCs/>
          <w:sz w:val="21"/>
          <w:szCs w:val="21"/>
        </w:rPr>
        <w:t>20 (vinte) anos,</w:t>
      </w:r>
      <w:r w:rsidRPr="007C6EC5">
        <w:rPr>
          <w:sz w:val="21"/>
          <w:szCs w:val="21"/>
        </w:rPr>
        <w:t xml:space="preserve"> contados da aprovação da prestação ou tomada de contas final por parte do órgão CONCEDENTE, os documentos comprobatórios e registros contábeis das despesas realizadas com o número do Convênio;</w:t>
      </w:r>
    </w:p>
    <w:p w14:paraId="776E0285" w14:textId="77777777" w:rsidR="00350921" w:rsidRPr="007C6EC5" w:rsidRDefault="00350921" w:rsidP="00296D12">
      <w:pPr>
        <w:pStyle w:val="2019normal"/>
        <w:numPr>
          <w:ilvl w:val="0"/>
          <w:numId w:val="21"/>
        </w:numPr>
        <w:rPr>
          <w:sz w:val="21"/>
          <w:szCs w:val="21"/>
        </w:rPr>
      </w:pPr>
      <w:r w:rsidRPr="007C6EC5">
        <w:rPr>
          <w:sz w:val="21"/>
          <w:szCs w:val="21"/>
        </w:rPr>
        <w:t>Restituir à CONCEDENTE o valor transferido, atualizado monetariamente desde a data do recebimento, acrescido de juros legais, na forma da legislação aplicável aos débitos, nos seguintes casos:</w:t>
      </w:r>
    </w:p>
    <w:p w14:paraId="52639496" w14:textId="77777777" w:rsidR="00350921" w:rsidRPr="007C6EC5" w:rsidRDefault="00350921" w:rsidP="00296D12">
      <w:pPr>
        <w:pStyle w:val="2019normal"/>
        <w:numPr>
          <w:ilvl w:val="1"/>
          <w:numId w:val="22"/>
        </w:numPr>
        <w:rPr>
          <w:sz w:val="21"/>
          <w:szCs w:val="21"/>
        </w:rPr>
      </w:pPr>
      <w:r w:rsidRPr="007C6EC5">
        <w:rPr>
          <w:sz w:val="21"/>
          <w:szCs w:val="21"/>
        </w:rPr>
        <w:t>Quando não for apresentada, no prazo exigido, a prestação de contas parcial ou final;</w:t>
      </w:r>
    </w:p>
    <w:p w14:paraId="51482A77" w14:textId="77777777" w:rsidR="00350921" w:rsidRPr="007C6EC5" w:rsidRDefault="00350921" w:rsidP="00296D12">
      <w:pPr>
        <w:pStyle w:val="2019normal"/>
        <w:numPr>
          <w:ilvl w:val="1"/>
          <w:numId w:val="22"/>
        </w:numPr>
        <w:rPr>
          <w:sz w:val="21"/>
          <w:szCs w:val="21"/>
        </w:rPr>
      </w:pPr>
      <w:r w:rsidRPr="007C6EC5">
        <w:rPr>
          <w:sz w:val="21"/>
          <w:szCs w:val="21"/>
        </w:rPr>
        <w:t>Quando os recursos forem utilizados em finalidade diversa da estabelecida neste Convênio;</w:t>
      </w:r>
    </w:p>
    <w:p w14:paraId="5891E741" w14:textId="2755F793" w:rsidR="00350921" w:rsidRPr="007C6EC5" w:rsidRDefault="00350921" w:rsidP="00296D12">
      <w:pPr>
        <w:pStyle w:val="2019normal"/>
        <w:numPr>
          <w:ilvl w:val="0"/>
          <w:numId w:val="21"/>
        </w:numPr>
        <w:rPr>
          <w:sz w:val="21"/>
          <w:szCs w:val="21"/>
        </w:rPr>
      </w:pPr>
      <w:r w:rsidRPr="007C6EC5">
        <w:rPr>
          <w:sz w:val="21"/>
          <w:szCs w:val="21"/>
        </w:rPr>
        <w:t>Deverá, obrigatoriamente, a CONVENENTE aplicar os recursos recebidos enquanto não empregados na sua finalidade;</w:t>
      </w:r>
    </w:p>
    <w:p w14:paraId="70618226" w14:textId="4172E836" w:rsidR="00350921" w:rsidRPr="007C6EC5" w:rsidRDefault="00350921" w:rsidP="00296D12">
      <w:pPr>
        <w:pStyle w:val="2019normal"/>
        <w:numPr>
          <w:ilvl w:val="0"/>
          <w:numId w:val="21"/>
        </w:numPr>
        <w:rPr>
          <w:sz w:val="21"/>
          <w:szCs w:val="21"/>
        </w:rPr>
      </w:pPr>
      <w:r w:rsidRPr="007C6EC5">
        <w:rPr>
          <w:sz w:val="21"/>
          <w:szCs w:val="21"/>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14:paraId="67CAEE54" w14:textId="5EEEA471" w:rsidR="00350921" w:rsidRPr="007C6EC5" w:rsidRDefault="00350921" w:rsidP="00296D12">
      <w:pPr>
        <w:pStyle w:val="2019normal"/>
        <w:numPr>
          <w:ilvl w:val="0"/>
          <w:numId w:val="21"/>
        </w:numPr>
        <w:rPr>
          <w:sz w:val="21"/>
          <w:szCs w:val="21"/>
        </w:rPr>
      </w:pPr>
      <w:r w:rsidRPr="007C6EC5">
        <w:rPr>
          <w:sz w:val="21"/>
          <w:szCs w:val="21"/>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14:paraId="6F25F689" w14:textId="7590A395" w:rsidR="00350921" w:rsidRPr="007C6EC5" w:rsidRDefault="00350921" w:rsidP="00296D12">
      <w:pPr>
        <w:pStyle w:val="2019normal"/>
        <w:numPr>
          <w:ilvl w:val="0"/>
          <w:numId w:val="21"/>
        </w:numPr>
        <w:rPr>
          <w:sz w:val="21"/>
          <w:szCs w:val="21"/>
        </w:rPr>
      </w:pPr>
      <w:r w:rsidRPr="007C6EC5">
        <w:rPr>
          <w:sz w:val="21"/>
          <w:szCs w:val="21"/>
        </w:rPr>
        <w:t>Proporcionar todas as informações que a CONCEDENTE solicite sobre os Projetos, sua situação financeira e documentos de licitação, quando houver;</w:t>
      </w:r>
    </w:p>
    <w:p w14:paraId="1E6FE6CC" w14:textId="68C413D5" w:rsidR="00350921" w:rsidRPr="007C6EC5" w:rsidRDefault="00350921" w:rsidP="00296D12">
      <w:pPr>
        <w:pStyle w:val="2019normal"/>
        <w:numPr>
          <w:ilvl w:val="0"/>
          <w:numId w:val="21"/>
        </w:numPr>
        <w:rPr>
          <w:sz w:val="21"/>
          <w:szCs w:val="21"/>
        </w:rPr>
      </w:pPr>
      <w:r w:rsidRPr="007C6EC5">
        <w:rPr>
          <w:sz w:val="21"/>
          <w:szCs w:val="21"/>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14:paraId="6431459C" w14:textId="77777777" w:rsidR="00296D12" w:rsidRPr="007C6EC5" w:rsidRDefault="00350921" w:rsidP="00180576">
      <w:pPr>
        <w:pStyle w:val="2019normal"/>
        <w:numPr>
          <w:ilvl w:val="0"/>
          <w:numId w:val="21"/>
        </w:numPr>
        <w:rPr>
          <w:sz w:val="21"/>
          <w:szCs w:val="21"/>
        </w:rPr>
      </w:pPr>
      <w:r w:rsidRPr="007C6EC5">
        <w:rPr>
          <w:sz w:val="21"/>
          <w:szCs w:val="21"/>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14:paraId="074C3EEC" w14:textId="62CF9559" w:rsidR="00350921" w:rsidRPr="007C6EC5" w:rsidRDefault="00350921" w:rsidP="00180576">
      <w:pPr>
        <w:pStyle w:val="2019normal"/>
        <w:numPr>
          <w:ilvl w:val="0"/>
          <w:numId w:val="21"/>
        </w:numPr>
        <w:rPr>
          <w:sz w:val="21"/>
          <w:szCs w:val="21"/>
        </w:rPr>
      </w:pPr>
      <w:r w:rsidRPr="007C6EC5">
        <w:rPr>
          <w:sz w:val="21"/>
          <w:szCs w:val="21"/>
        </w:rPr>
        <w:t xml:space="preserve">As despesas deverão ser informadas integralmente no Sistema Integrado de Transferências - SIT, do Tribunal de Contas do Estado, conforme estabelecem a Resolução 28/2011 e a Instrução  Normativa nº 61/2011;  </w:t>
      </w:r>
    </w:p>
    <w:p w14:paraId="1316877A" w14:textId="59F59CA9" w:rsidR="00350921" w:rsidRPr="007C6EC5" w:rsidRDefault="00350921" w:rsidP="00296D12">
      <w:pPr>
        <w:pStyle w:val="2019normal"/>
        <w:numPr>
          <w:ilvl w:val="0"/>
          <w:numId w:val="21"/>
        </w:numPr>
        <w:rPr>
          <w:rFonts w:eastAsia="Arial"/>
          <w:kern w:val="1"/>
          <w:sz w:val="21"/>
          <w:szCs w:val="21"/>
        </w:rPr>
      </w:pPr>
      <w:r w:rsidRPr="007C6EC5">
        <w:rPr>
          <w:rFonts w:eastAsia="Arial"/>
          <w:bCs/>
          <w:kern w:val="1"/>
          <w:sz w:val="21"/>
          <w:szCs w:val="21"/>
        </w:rPr>
        <w:t>A</w:t>
      </w:r>
      <w:r w:rsidRPr="007C6EC5">
        <w:rPr>
          <w:rFonts w:eastAsia="Arial"/>
          <w:kern w:val="1"/>
          <w:sz w:val="21"/>
          <w:szCs w:val="21"/>
        </w:rPr>
        <w:t>presentar</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liberação</w:t>
      </w:r>
      <w:r w:rsidRPr="007C6EC5">
        <w:rPr>
          <w:kern w:val="1"/>
          <w:sz w:val="21"/>
          <w:szCs w:val="21"/>
        </w:rPr>
        <w:t xml:space="preserve"> </w:t>
      </w:r>
      <w:r w:rsidRPr="007C6EC5">
        <w:rPr>
          <w:rFonts w:eastAsia="Arial"/>
          <w:kern w:val="1"/>
          <w:sz w:val="21"/>
          <w:szCs w:val="21"/>
        </w:rPr>
        <w:t>dos</w:t>
      </w:r>
      <w:r w:rsidRPr="007C6EC5">
        <w:rPr>
          <w:kern w:val="1"/>
          <w:sz w:val="21"/>
          <w:szCs w:val="21"/>
        </w:rPr>
        <w:t xml:space="preserve"> </w:t>
      </w:r>
      <w:r w:rsidRPr="007C6EC5">
        <w:rPr>
          <w:rFonts w:eastAsia="Arial"/>
          <w:kern w:val="1"/>
          <w:sz w:val="21"/>
          <w:szCs w:val="21"/>
        </w:rPr>
        <w:t>recursos,</w:t>
      </w:r>
      <w:r w:rsidRPr="007C6EC5">
        <w:rPr>
          <w:kern w:val="1"/>
          <w:sz w:val="21"/>
          <w:szCs w:val="21"/>
        </w:rPr>
        <w:t xml:space="preserve"> </w:t>
      </w:r>
      <w:r w:rsidRPr="007C6EC5">
        <w:rPr>
          <w:rFonts w:eastAsia="Arial"/>
          <w:kern w:val="1"/>
          <w:sz w:val="21"/>
          <w:szCs w:val="21"/>
        </w:rPr>
        <w:t>única</w:t>
      </w:r>
      <w:r w:rsidRPr="007C6EC5">
        <w:rPr>
          <w:kern w:val="1"/>
          <w:sz w:val="21"/>
          <w:szCs w:val="21"/>
        </w:rPr>
        <w:t xml:space="preserve"> </w:t>
      </w:r>
      <w:r w:rsidRPr="007C6EC5">
        <w:rPr>
          <w:rFonts w:eastAsia="Arial"/>
          <w:kern w:val="1"/>
          <w:sz w:val="21"/>
          <w:szCs w:val="21"/>
        </w:rPr>
        <w:t>ou</w:t>
      </w:r>
      <w:r w:rsidRPr="007C6EC5">
        <w:rPr>
          <w:kern w:val="1"/>
          <w:sz w:val="21"/>
          <w:szCs w:val="21"/>
        </w:rPr>
        <w:t xml:space="preserve"> </w:t>
      </w: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parcelas,</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documentação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regularidade</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Entidade,</w:t>
      </w:r>
      <w:r w:rsidRPr="007C6EC5">
        <w:rPr>
          <w:kern w:val="1"/>
          <w:sz w:val="21"/>
          <w:szCs w:val="21"/>
        </w:rPr>
        <w:t xml:space="preserve"> </w:t>
      </w:r>
      <w:r w:rsidRPr="007C6EC5">
        <w:rPr>
          <w:rFonts w:eastAsia="Arial"/>
          <w:kern w:val="1"/>
          <w:sz w:val="21"/>
          <w:szCs w:val="21"/>
        </w:rPr>
        <w:t>conforme</w:t>
      </w:r>
      <w:r w:rsidRPr="007C6EC5">
        <w:rPr>
          <w:kern w:val="1"/>
          <w:sz w:val="21"/>
          <w:szCs w:val="21"/>
        </w:rPr>
        <w:t xml:space="preserve"> </w:t>
      </w:r>
      <w:r w:rsidRPr="007C6EC5">
        <w:rPr>
          <w:rFonts w:eastAsia="Arial"/>
          <w:kern w:val="1"/>
          <w:sz w:val="21"/>
          <w:szCs w:val="21"/>
        </w:rPr>
        <w:t>estabelece</w:t>
      </w:r>
      <w:r w:rsidRPr="007C6EC5">
        <w:rPr>
          <w:kern w:val="1"/>
          <w:sz w:val="21"/>
          <w:szCs w:val="21"/>
        </w:rPr>
        <w:t xml:space="preserve"> </w:t>
      </w: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art.</w:t>
      </w:r>
      <w:r w:rsidRPr="007C6EC5">
        <w:rPr>
          <w:kern w:val="1"/>
          <w:sz w:val="21"/>
          <w:szCs w:val="21"/>
        </w:rPr>
        <w:t xml:space="preserve"> </w:t>
      </w:r>
      <w:r w:rsidRPr="007C6EC5">
        <w:rPr>
          <w:rFonts w:eastAsia="Arial"/>
          <w:kern w:val="1"/>
          <w:sz w:val="21"/>
          <w:szCs w:val="21"/>
        </w:rPr>
        <w:t>3º</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Instrução</w:t>
      </w:r>
      <w:r w:rsidRPr="007C6EC5">
        <w:rPr>
          <w:kern w:val="1"/>
          <w:sz w:val="21"/>
          <w:szCs w:val="21"/>
        </w:rPr>
        <w:t xml:space="preserve"> </w:t>
      </w:r>
      <w:r w:rsidRPr="007C6EC5">
        <w:rPr>
          <w:rFonts w:eastAsia="Arial"/>
          <w:kern w:val="1"/>
          <w:sz w:val="21"/>
          <w:szCs w:val="21"/>
        </w:rPr>
        <w:t>Normativa</w:t>
      </w:r>
      <w:r w:rsidRPr="007C6EC5">
        <w:rPr>
          <w:kern w:val="1"/>
          <w:sz w:val="21"/>
          <w:szCs w:val="21"/>
        </w:rPr>
        <w:t xml:space="preserve"> </w:t>
      </w:r>
      <w:r w:rsidRPr="007C6EC5">
        <w:rPr>
          <w:rFonts w:eastAsia="Arial"/>
          <w:kern w:val="1"/>
          <w:sz w:val="21"/>
          <w:szCs w:val="21"/>
        </w:rPr>
        <w:t>nº</w:t>
      </w:r>
      <w:r w:rsidRPr="007C6EC5">
        <w:rPr>
          <w:kern w:val="1"/>
          <w:sz w:val="21"/>
          <w:szCs w:val="21"/>
        </w:rPr>
        <w:t xml:space="preserve"> </w:t>
      </w:r>
      <w:r w:rsidRPr="007C6EC5">
        <w:rPr>
          <w:rFonts w:eastAsia="Arial"/>
          <w:kern w:val="1"/>
          <w:sz w:val="21"/>
          <w:szCs w:val="21"/>
        </w:rPr>
        <w:t>61/2011:</w:t>
      </w:r>
      <w:r w:rsidRPr="007C6EC5">
        <w:rPr>
          <w:kern w:val="1"/>
          <w:sz w:val="21"/>
          <w:szCs w:val="21"/>
        </w:rPr>
        <w:t xml:space="preserve"> </w:t>
      </w:r>
      <w:r w:rsidRPr="007C6EC5">
        <w:rPr>
          <w:rFonts w:eastAsia="Arial"/>
          <w:kern w:val="1"/>
          <w:sz w:val="21"/>
          <w:szCs w:val="21"/>
        </w:rPr>
        <w:t>Certidão</w:t>
      </w:r>
      <w:r w:rsidRPr="007C6EC5">
        <w:rPr>
          <w:kern w:val="1"/>
          <w:sz w:val="21"/>
          <w:szCs w:val="21"/>
        </w:rPr>
        <w:t xml:space="preserve"> </w:t>
      </w:r>
      <w:r w:rsidRPr="007C6EC5">
        <w:rPr>
          <w:rFonts w:eastAsia="Arial"/>
          <w:kern w:val="1"/>
          <w:sz w:val="21"/>
          <w:szCs w:val="21"/>
        </w:rPr>
        <w:t>Liberatória</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Tribunal</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Contas</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Estado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Paraná,</w:t>
      </w:r>
      <w:r w:rsidRPr="007C6EC5">
        <w:rPr>
          <w:kern w:val="1"/>
          <w:sz w:val="21"/>
          <w:szCs w:val="21"/>
        </w:rPr>
        <w:t xml:space="preserve"> </w:t>
      </w:r>
      <w:r w:rsidRPr="007C6EC5">
        <w:rPr>
          <w:rFonts w:eastAsia="Arial"/>
          <w:kern w:val="1"/>
          <w:sz w:val="21"/>
          <w:szCs w:val="21"/>
        </w:rPr>
        <w:t>Certidão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Instituto</w:t>
      </w:r>
      <w:r w:rsidRPr="007C6EC5">
        <w:rPr>
          <w:kern w:val="1"/>
          <w:sz w:val="21"/>
          <w:szCs w:val="21"/>
        </w:rPr>
        <w:t xml:space="preserve"> </w:t>
      </w:r>
      <w:r w:rsidRPr="007C6EC5">
        <w:rPr>
          <w:rFonts w:eastAsia="Arial"/>
          <w:kern w:val="1"/>
          <w:sz w:val="21"/>
          <w:szCs w:val="21"/>
        </w:rPr>
        <w:t>Nacional</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Seguro</w:t>
      </w:r>
      <w:r w:rsidRPr="007C6EC5">
        <w:rPr>
          <w:kern w:val="1"/>
          <w:sz w:val="21"/>
          <w:szCs w:val="21"/>
        </w:rPr>
        <w:t xml:space="preserve"> </w:t>
      </w:r>
      <w:r w:rsidRPr="007C6EC5">
        <w:rPr>
          <w:rFonts w:eastAsia="Arial"/>
          <w:kern w:val="1"/>
          <w:sz w:val="21"/>
          <w:szCs w:val="21"/>
        </w:rPr>
        <w:t>Social</w:t>
      </w:r>
      <w:r w:rsidRPr="007C6EC5">
        <w:rPr>
          <w:kern w:val="1"/>
          <w:sz w:val="21"/>
          <w:szCs w:val="21"/>
        </w:rPr>
        <w:t xml:space="preserve"> – </w:t>
      </w:r>
      <w:r w:rsidRPr="007C6EC5">
        <w:rPr>
          <w:rFonts w:eastAsia="Arial"/>
          <w:kern w:val="1"/>
          <w:sz w:val="21"/>
          <w:szCs w:val="21"/>
        </w:rPr>
        <w:t>INSS,</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Fundo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Garantia</w:t>
      </w:r>
      <w:r w:rsidRPr="007C6EC5">
        <w:rPr>
          <w:kern w:val="1"/>
          <w:sz w:val="21"/>
          <w:szCs w:val="21"/>
        </w:rPr>
        <w:t xml:space="preserve"> </w:t>
      </w:r>
      <w:r w:rsidRPr="007C6EC5">
        <w:rPr>
          <w:rFonts w:eastAsia="Arial"/>
          <w:kern w:val="1"/>
          <w:sz w:val="21"/>
          <w:szCs w:val="21"/>
        </w:rPr>
        <w:t>por</w:t>
      </w:r>
      <w:r w:rsidRPr="007C6EC5">
        <w:rPr>
          <w:kern w:val="1"/>
          <w:sz w:val="21"/>
          <w:szCs w:val="21"/>
        </w:rPr>
        <w:t xml:space="preserve"> </w:t>
      </w:r>
      <w:r w:rsidRPr="007C6EC5">
        <w:rPr>
          <w:rFonts w:eastAsia="Arial"/>
          <w:kern w:val="1"/>
          <w:sz w:val="21"/>
          <w:szCs w:val="21"/>
        </w:rPr>
        <w:t>Tempo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Serviço</w:t>
      </w:r>
      <w:r w:rsidRPr="007C6EC5">
        <w:rPr>
          <w:kern w:val="1"/>
          <w:sz w:val="21"/>
          <w:szCs w:val="21"/>
        </w:rPr>
        <w:t xml:space="preserve"> – </w:t>
      </w:r>
      <w:r w:rsidRPr="007C6EC5">
        <w:rPr>
          <w:rFonts w:eastAsia="Arial"/>
          <w:kern w:val="1"/>
          <w:sz w:val="21"/>
          <w:szCs w:val="21"/>
        </w:rPr>
        <w:t>FGTS,</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Receita</w:t>
      </w:r>
      <w:r w:rsidRPr="007C6EC5">
        <w:rPr>
          <w:kern w:val="1"/>
          <w:sz w:val="21"/>
          <w:szCs w:val="21"/>
        </w:rPr>
        <w:t xml:space="preserve"> </w:t>
      </w:r>
      <w:r w:rsidRPr="007C6EC5">
        <w:rPr>
          <w:rFonts w:eastAsia="Arial"/>
          <w:kern w:val="1"/>
          <w:sz w:val="21"/>
          <w:szCs w:val="21"/>
        </w:rPr>
        <w:t>Federal,</w:t>
      </w:r>
      <w:r w:rsidRPr="007C6EC5">
        <w:rPr>
          <w:kern w:val="1"/>
          <w:sz w:val="21"/>
          <w:szCs w:val="21"/>
        </w:rPr>
        <w:t xml:space="preserve"> </w:t>
      </w:r>
      <w:r w:rsidRPr="007C6EC5">
        <w:rPr>
          <w:rFonts w:eastAsia="Arial"/>
          <w:kern w:val="1"/>
          <w:sz w:val="21"/>
          <w:szCs w:val="21"/>
        </w:rPr>
        <w:t>Receita</w:t>
      </w:r>
      <w:r w:rsidRPr="007C6EC5">
        <w:rPr>
          <w:kern w:val="1"/>
          <w:sz w:val="21"/>
          <w:szCs w:val="21"/>
        </w:rPr>
        <w:t xml:space="preserve"> </w:t>
      </w:r>
      <w:r w:rsidRPr="007C6EC5">
        <w:rPr>
          <w:rFonts w:eastAsia="Arial"/>
          <w:kern w:val="1"/>
          <w:sz w:val="21"/>
          <w:szCs w:val="21"/>
        </w:rPr>
        <w:t>Estadual,</w:t>
      </w:r>
      <w:r w:rsidRPr="007C6EC5">
        <w:rPr>
          <w:kern w:val="1"/>
          <w:sz w:val="21"/>
          <w:szCs w:val="21"/>
        </w:rPr>
        <w:t xml:space="preserve"> </w:t>
      </w:r>
      <w:r w:rsidRPr="007C6EC5">
        <w:rPr>
          <w:rFonts w:eastAsia="Arial"/>
          <w:kern w:val="1"/>
          <w:sz w:val="21"/>
          <w:szCs w:val="21"/>
        </w:rPr>
        <w:t>Receita</w:t>
      </w:r>
      <w:r w:rsidRPr="007C6EC5">
        <w:rPr>
          <w:kern w:val="1"/>
          <w:sz w:val="21"/>
          <w:szCs w:val="21"/>
        </w:rPr>
        <w:t xml:space="preserve"> </w:t>
      </w:r>
      <w:r w:rsidRPr="007C6EC5">
        <w:rPr>
          <w:rFonts w:eastAsia="Arial"/>
          <w:kern w:val="1"/>
          <w:sz w:val="21"/>
          <w:szCs w:val="21"/>
        </w:rPr>
        <w:t>Municipal,</w:t>
      </w:r>
      <w:r w:rsidRPr="007C6EC5">
        <w:rPr>
          <w:kern w:val="1"/>
          <w:sz w:val="21"/>
          <w:szCs w:val="21"/>
        </w:rPr>
        <w:t xml:space="preserve"> </w:t>
      </w:r>
      <w:r w:rsidRPr="007C6EC5">
        <w:rPr>
          <w:rFonts w:eastAsia="Arial"/>
          <w:kern w:val="1"/>
          <w:sz w:val="21"/>
          <w:szCs w:val="21"/>
        </w:rPr>
        <w:t>Certidão</w:t>
      </w:r>
      <w:r w:rsidRPr="007C6EC5">
        <w:rPr>
          <w:kern w:val="1"/>
          <w:sz w:val="21"/>
          <w:szCs w:val="21"/>
        </w:rPr>
        <w:t xml:space="preserve"> </w:t>
      </w:r>
      <w:r w:rsidRPr="007C6EC5">
        <w:rPr>
          <w:rFonts w:eastAsia="Arial"/>
          <w:kern w:val="1"/>
          <w:sz w:val="21"/>
          <w:szCs w:val="21"/>
        </w:rPr>
        <w:t>Negativa</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Débitos</w:t>
      </w:r>
      <w:r w:rsidRPr="007C6EC5">
        <w:rPr>
          <w:kern w:val="1"/>
          <w:sz w:val="21"/>
          <w:szCs w:val="21"/>
        </w:rPr>
        <w:t xml:space="preserve"> </w:t>
      </w:r>
      <w:r w:rsidRPr="007C6EC5">
        <w:rPr>
          <w:rFonts w:eastAsia="Arial"/>
          <w:kern w:val="1"/>
          <w:sz w:val="21"/>
          <w:szCs w:val="21"/>
        </w:rPr>
        <w:t>Trabalhistas</w:t>
      </w:r>
      <w:r w:rsidRPr="007C6EC5">
        <w:rPr>
          <w:kern w:val="1"/>
          <w:sz w:val="21"/>
          <w:szCs w:val="21"/>
        </w:rPr>
        <w:t xml:space="preserve"> </w:t>
      </w:r>
      <w:r w:rsidRPr="007C6EC5">
        <w:rPr>
          <w:rFonts w:eastAsia="Arial"/>
          <w:kern w:val="1"/>
          <w:sz w:val="21"/>
          <w:szCs w:val="21"/>
        </w:rPr>
        <w:t>Exigível,</w:t>
      </w:r>
      <w:r w:rsidRPr="007C6EC5">
        <w:rPr>
          <w:kern w:val="1"/>
          <w:sz w:val="21"/>
          <w:szCs w:val="21"/>
        </w:rPr>
        <w:t xml:space="preserve"> </w:t>
      </w:r>
      <w:r w:rsidRPr="007C6EC5">
        <w:rPr>
          <w:rFonts w:eastAsia="Arial"/>
          <w:kern w:val="1"/>
          <w:sz w:val="21"/>
          <w:szCs w:val="21"/>
        </w:rPr>
        <w:t>nos</w:t>
      </w:r>
      <w:r w:rsidRPr="007C6EC5">
        <w:rPr>
          <w:kern w:val="1"/>
          <w:sz w:val="21"/>
          <w:szCs w:val="21"/>
        </w:rPr>
        <w:t xml:space="preserve"> </w:t>
      </w:r>
      <w:r w:rsidRPr="007C6EC5">
        <w:rPr>
          <w:rFonts w:eastAsia="Arial"/>
          <w:kern w:val="1"/>
          <w:sz w:val="21"/>
          <w:szCs w:val="21"/>
        </w:rPr>
        <w:t>Termos</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Lei</w:t>
      </w:r>
      <w:r w:rsidRPr="007C6EC5">
        <w:rPr>
          <w:kern w:val="1"/>
          <w:sz w:val="21"/>
          <w:szCs w:val="21"/>
        </w:rPr>
        <w:t xml:space="preserve"> </w:t>
      </w:r>
      <w:r w:rsidRPr="007C6EC5">
        <w:rPr>
          <w:rFonts w:eastAsia="Arial"/>
          <w:kern w:val="1"/>
          <w:sz w:val="21"/>
          <w:szCs w:val="21"/>
        </w:rPr>
        <w:t>12.440/2011,</w:t>
      </w:r>
      <w:r w:rsidRPr="007C6EC5">
        <w:rPr>
          <w:kern w:val="1"/>
          <w:sz w:val="21"/>
          <w:szCs w:val="21"/>
        </w:rPr>
        <w:t xml:space="preserve"> </w:t>
      </w:r>
      <w:r w:rsidRPr="007C6EC5">
        <w:rPr>
          <w:rFonts w:eastAsia="Arial"/>
          <w:kern w:val="1"/>
          <w:sz w:val="21"/>
          <w:szCs w:val="21"/>
        </w:rPr>
        <w:t>Declaração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inexistências</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pendências</w:t>
      </w:r>
      <w:r w:rsidRPr="007C6EC5">
        <w:rPr>
          <w:kern w:val="1"/>
          <w:sz w:val="21"/>
          <w:szCs w:val="21"/>
        </w:rPr>
        <w:t xml:space="preserve"> </w:t>
      </w:r>
      <w:r w:rsidRPr="007C6EC5">
        <w:rPr>
          <w:rFonts w:eastAsia="Arial"/>
          <w:kern w:val="1"/>
          <w:sz w:val="21"/>
          <w:szCs w:val="21"/>
        </w:rPr>
        <w:t>na</w:t>
      </w:r>
      <w:r w:rsidRPr="007C6EC5">
        <w:rPr>
          <w:kern w:val="1"/>
          <w:sz w:val="21"/>
          <w:szCs w:val="21"/>
        </w:rPr>
        <w:t xml:space="preserve"> </w:t>
      </w:r>
      <w:r w:rsidRPr="007C6EC5">
        <w:rPr>
          <w:rFonts w:eastAsia="Arial"/>
          <w:kern w:val="1"/>
          <w:sz w:val="21"/>
          <w:szCs w:val="21"/>
        </w:rPr>
        <w:t>prestação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contas</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recursos</w:t>
      </w:r>
      <w:r w:rsidRPr="007C6EC5">
        <w:rPr>
          <w:kern w:val="1"/>
          <w:sz w:val="21"/>
          <w:szCs w:val="21"/>
        </w:rPr>
        <w:t xml:space="preserve"> </w:t>
      </w:r>
      <w:r w:rsidRPr="007C6EC5">
        <w:rPr>
          <w:rFonts w:eastAsia="Arial"/>
          <w:kern w:val="1"/>
          <w:sz w:val="21"/>
          <w:szCs w:val="21"/>
        </w:rPr>
        <w:t>recebidos</w:t>
      </w:r>
      <w:r w:rsidRPr="007C6EC5">
        <w:rPr>
          <w:kern w:val="1"/>
          <w:sz w:val="21"/>
          <w:szCs w:val="21"/>
        </w:rPr>
        <w:t xml:space="preserve"> </w:t>
      </w:r>
      <w:r w:rsidRPr="007C6EC5">
        <w:rPr>
          <w:rFonts w:eastAsia="Arial"/>
          <w:kern w:val="1"/>
          <w:sz w:val="21"/>
          <w:szCs w:val="21"/>
        </w:rPr>
        <w:t>junto</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CONCEDENTE;</w:t>
      </w:r>
      <w:r w:rsidRPr="007C6EC5">
        <w:rPr>
          <w:kern w:val="1"/>
          <w:sz w:val="21"/>
          <w:szCs w:val="21"/>
        </w:rPr>
        <w:t xml:space="preserve"> </w:t>
      </w:r>
      <w:r w:rsidRPr="007C6EC5">
        <w:rPr>
          <w:rFonts w:eastAsia="Arial"/>
          <w:kern w:val="1"/>
          <w:sz w:val="21"/>
          <w:szCs w:val="21"/>
        </w:rPr>
        <w:t>Certidão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Declaração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Utilidade</w:t>
      </w:r>
      <w:r w:rsidRPr="007C6EC5">
        <w:rPr>
          <w:kern w:val="1"/>
          <w:sz w:val="21"/>
          <w:szCs w:val="21"/>
        </w:rPr>
        <w:t xml:space="preserve"> </w:t>
      </w:r>
      <w:r w:rsidRPr="007C6EC5">
        <w:rPr>
          <w:rFonts w:eastAsia="Arial"/>
          <w:kern w:val="1"/>
          <w:sz w:val="21"/>
          <w:szCs w:val="21"/>
        </w:rPr>
        <w:t>Pública</w:t>
      </w:r>
      <w:r w:rsidRPr="007C6EC5">
        <w:rPr>
          <w:kern w:val="1"/>
          <w:sz w:val="21"/>
          <w:szCs w:val="21"/>
        </w:rPr>
        <w:t xml:space="preserve"> </w:t>
      </w: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caso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entidade</w:t>
      </w:r>
      <w:r w:rsidRPr="007C6EC5">
        <w:rPr>
          <w:kern w:val="1"/>
          <w:sz w:val="21"/>
          <w:szCs w:val="21"/>
        </w:rPr>
        <w:t xml:space="preserve"> </w:t>
      </w:r>
      <w:r w:rsidRPr="007C6EC5">
        <w:rPr>
          <w:rFonts w:eastAsia="Arial"/>
          <w:kern w:val="1"/>
          <w:sz w:val="21"/>
          <w:szCs w:val="21"/>
        </w:rPr>
        <w:t>privada</w:t>
      </w:r>
      <w:r w:rsidRPr="007C6EC5">
        <w:rPr>
          <w:kern w:val="1"/>
          <w:sz w:val="21"/>
          <w:szCs w:val="21"/>
        </w:rPr>
        <w:t xml:space="preserve"> </w:t>
      </w:r>
      <w:r w:rsidRPr="007C6EC5">
        <w:rPr>
          <w:rFonts w:eastAsia="Arial"/>
          <w:kern w:val="1"/>
          <w:sz w:val="21"/>
          <w:szCs w:val="21"/>
        </w:rPr>
        <w:t>sem</w:t>
      </w:r>
      <w:r w:rsidRPr="007C6EC5">
        <w:rPr>
          <w:kern w:val="1"/>
          <w:sz w:val="21"/>
          <w:szCs w:val="21"/>
        </w:rPr>
        <w:t xml:space="preserve"> </w:t>
      </w:r>
      <w:r w:rsidRPr="007C6EC5">
        <w:rPr>
          <w:rFonts w:eastAsia="Arial"/>
          <w:kern w:val="1"/>
          <w:sz w:val="21"/>
          <w:szCs w:val="21"/>
        </w:rPr>
        <w:t>fins</w:t>
      </w:r>
      <w:r w:rsidRPr="007C6EC5">
        <w:rPr>
          <w:kern w:val="1"/>
          <w:sz w:val="21"/>
          <w:szCs w:val="21"/>
        </w:rPr>
        <w:t xml:space="preserve"> </w:t>
      </w:r>
      <w:r w:rsidRPr="007C6EC5">
        <w:rPr>
          <w:rFonts w:eastAsia="Arial"/>
          <w:kern w:val="1"/>
          <w:sz w:val="21"/>
          <w:szCs w:val="21"/>
        </w:rPr>
        <w:t>lucrativos,</w:t>
      </w:r>
      <w:r w:rsidRPr="007C6EC5">
        <w:rPr>
          <w:kern w:val="1"/>
          <w:sz w:val="21"/>
          <w:szCs w:val="21"/>
        </w:rPr>
        <w:t xml:space="preserve"> </w:t>
      </w:r>
      <w:r w:rsidRPr="007C6EC5">
        <w:rPr>
          <w:rFonts w:eastAsia="Arial"/>
          <w:kern w:val="1"/>
          <w:sz w:val="21"/>
          <w:szCs w:val="21"/>
        </w:rPr>
        <w:t>;</w:t>
      </w:r>
    </w:p>
    <w:p w14:paraId="62581F72" w14:textId="7EED2A36" w:rsidR="00350921" w:rsidRPr="007C6EC5" w:rsidRDefault="00350921" w:rsidP="00296D12">
      <w:pPr>
        <w:pStyle w:val="2019normal"/>
        <w:numPr>
          <w:ilvl w:val="0"/>
          <w:numId w:val="21"/>
        </w:numPr>
        <w:rPr>
          <w:sz w:val="21"/>
          <w:szCs w:val="21"/>
        </w:rPr>
      </w:pPr>
      <w:r w:rsidRPr="007C6EC5">
        <w:rPr>
          <w:sz w:val="21"/>
          <w:szCs w:val="21"/>
        </w:rPr>
        <w:t>Deverá a CONVENENTE instituir a Unidade Gestora de Transferências, conforme determina Resolução de Transferências Voluntárias 28/2011 do Tribunal de Contas do Estado do Paraná;</w:t>
      </w:r>
    </w:p>
    <w:p w14:paraId="69BB473B" w14:textId="2A82F2EF" w:rsidR="00350921" w:rsidRPr="007C6EC5" w:rsidRDefault="00350921" w:rsidP="00296D12">
      <w:pPr>
        <w:pStyle w:val="2019normal"/>
        <w:numPr>
          <w:ilvl w:val="0"/>
          <w:numId w:val="21"/>
        </w:numPr>
        <w:rPr>
          <w:sz w:val="21"/>
          <w:szCs w:val="21"/>
        </w:rPr>
      </w:pPr>
      <w:r w:rsidRPr="007C6EC5">
        <w:rPr>
          <w:sz w:val="21"/>
          <w:szCs w:val="21"/>
        </w:rPr>
        <w:t>Caberá a CONVENENTE, quando da desistência ou cancelamento por parte do pesquisador, durante a vigência do convênio, independente das ações já executadas, a responsabilidade pelo processo de devolução integral do recurso recebido por projeto;</w:t>
      </w:r>
    </w:p>
    <w:p w14:paraId="50A89513" w14:textId="41F475E7" w:rsidR="00350921" w:rsidRPr="007C6EC5" w:rsidRDefault="00350921" w:rsidP="00296D12">
      <w:pPr>
        <w:pStyle w:val="2019normal"/>
        <w:numPr>
          <w:ilvl w:val="0"/>
          <w:numId w:val="21"/>
        </w:numPr>
        <w:rPr>
          <w:sz w:val="21"/>
          <w:szCs w:val="21"/>
        </w:rPr>
      </w:pPr>
      <w:r w:rsidRPr="007C6EC5">
        <w:rPr>
          <w:sz w:val="21"/>
          <w:szCs w:val="21"/>
        </w:rPr>
        <w:lastRenderedPageBreak/>
        <w:t>Caberá a CONVENENTE observar o disposto no art. 9º da Resolução 28/2011 quanto as vedações aplicadas a este convênio;</w:t>
      </w:r>
    </w:p>
    <w:p w14:paraId="3922B7A5" w14:textId="042F86D3" w:rsidR="00350921" w:rsidRPr="007C6EC5" w:rsidRDefault="00350921" w:rsidP="008A46B4">
      <w:pPr>
        <w:pStyle w:val="2019normal"/>
        <w:numPr>
          <w:ilvl w:val="0"/>
          <w:numId w:val="21"/>
        </w:numPr>
        <w:rPr>
          <w:sz w:val="21"/>
          <w:szCs w:val="21"/>
        </w:rPr>
      </w:pPr>
      <w:r w:rsidRPr="007C6EC5">
        <w:rPr>
          <w:sz w:val="21"/>
          <w:szCs w:val="21"/>
        </w:rPr>
        <w:t xml:space="preserve">Deverá a CONVENENTE, para execução do Convênio, observar o disposto no Ato Normativo 01/2012 da Fundação Araucária. </w:t>
      </w:r>
    </w:p>
    <w:p w14:paraId="5DB5A786" w14:textId="77777777" w:rsidR="00296D12" w:rsidRPr="007C6EC5" w:rsidRDefault="00296D12" w:rsidP="008A46B4">
      <w:pPr>
        <w:pStyle w:val="2019normal"/>
        <w:rPr>
          <w:b/>
          <w:sz w:val="21"/>
          <w:szCs w:val="21"/>
        </w:rPr>
      </w:pPr>
    </w:p>
    <w:p w14:paraId="03EC0C16" w14:textId="77777777" w:rsidR="00350921" w:rsidRPr="007C6EC5" w:rsidRDefault="00350921" w:rsidP="00296D12">
      <w:pPr>
        <w:pStyle w:val="2019normal"/>
        <w:jc w:val="center"/>
        <w:rPr>
          <w:b/>
          <w:sz w:val="21"/>
          <w:szCs w:val="21"/>
        </w:rPr>
      </w:pPr>
      <w:r w:rsidRPr="007C6EC5">
        <w:rPr>
          <w:b/>
          <w:sz w:val="21"/>
          <w:szCs w:val="21"/>
        </w:rPr>
        <w:t>CLÁUSULA TERCEIRA - DA VIGÊNCIA</w:t>
      </w:r>
    </w:p>
    <w:p w14:paraId="119864FD" w14:textId="77777777" w:rsidR="00350921" w:rsidRPr="007C6EC5" w:rsidRDefault="00350921" w:rsidP="008A46B4">
      <w:pPr>
        <w:pStyle w:val="2019normal"/>
        <w:rPr>
          <w:sz w:val="21"/>
          <w:szCs w:val="21"/>
        </w:rPr>
      </w:pPr>
    </w:p>
    <w:p w14:paraId="6D727E34" w14:textId="717012FE" w:rsidR="00350921" w:rsidRPr="007C6EC5" w:rsidRDefault="00350921" w:rsidP="008A46B4">
      <w:pPr>
        <w:pStyle w:val="2019normal"/>
        <w:rPr>
          <w:sz w:val="21"/>
          <w:szCs w:val="21"/>
        </w:rPr>
      </w:pPr>
      <w:r w:rsidRPr="007C6EC5">
        <w:rPr>
          <w:sz w:val="21"/>
          <w:szCs w:val="21"/>
        </w:rPr>
        <w:t xml:space="preserve">A vigência deste Convênio é de ....(.....) meses,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7C6EC5">
        <w:rPr>
          <w:bCs/>
          <w:sz w:val="21"/>
          <w:szCs w:val="21"/>
        </w:rPr>
        <w:t>60 (sessenta)</w:t>
      </w:r>
      <w:r w:rsidRPr="007C6EC5">
        <w:rPr>
          <w:sz w:val="21"/>
          <w:szCs w:val="21"/>
        </w:rPr>
        <w:t xml:space="preserve"> dias da data estabelecida para o seu término e desde que seja aceita pela CONCEDENTE.</w:t>
      </w:r>
    </w:p>
    <w:p w14:paraId="7F4F1B9A" w14:textId="2E540C58" w:rsidR="00350921" w:rsidRPr="007C6EC5" w:rsidRDefault="00350921" w:rsidP="008A46B4">
      <w:pPr>
        <w:pStyle w:val="2019normal"/>
        <w:rPr>
          <w:sz w:val="21"/>
          <w:szCs w:val="21"/>
        </w:rPr>
      </w:pPr>
      <w:r w:rsidRPr="007C6EC5">
        <w:rPr>
          <w:sz w:val="21"/>
          <w:szCs w:val="21"/>
        </w:rPr>
        <w:t>SUB-CLÁUSULA PRIMEIRA - A vigência acima aludida detalha-se da seguinte forma: Período de execução do projeto - ... meses; Período de prestação de contas da Convenente - 30 dias; Período de avaliação e procedimentos internos da Fundação Araucária - 60 dias.</w:t>
      </w:r>
    </w:p>
    <w:p w14:paraId="2378A7EE" w14:textId="77777777" w:rsidR="00296D12" w:rsidRPr="007C6EC5" w:rsidRDefault="00296D12" w:rsidP="008A46B4">
      <w:pPr>
        <w:pStyle w:val="2019normal"/>
        <w:rPr>
          <w:b/>
          <w:sz w:val="21"/>
          <w:szCs w:val="21"/>
        </w:rPr>
      </w:pPr>
    </w:p>
    <w:p w14:paraId="18E2D417" w14:textId="77777777" w:rsidR="00350921" w:rsidRPr="007C6EC5" w:rsidRDefault="00350921" w:rsidP="00296D12">
      <w:pPr>
        <w:pStyle w:val="2019normal"/>
        <w:jc w:val="center"/>
        <w:rPr>
          <w:b/>
          <w:sz w:val="21"/>
          <w:szCs w:val="21"/>
        </w:rPr>
      </w:pPr>
      <w:r w:rsidRPr="007C6EC5">
        <w:rPr>
          <w:b/>
          <w:sz w:val="21"/>
          <w:szCs w:val="21"/>
        </w:rPr>
        <w:t>CLÁUSULA QUARTA - DO VALOR</w:t>
      </w:r>
    </w:p>
    <w:p w14:paraId="50EF349F" w14:textId="77777777" w:rsidR="00350921" w:rsidRPr="007C6EC5" w:rsidRDefault="00350921" w:rsidP="008A46B4">
      <w:pPr>
        <w:pStyle w:val="2019normal"/>
        <w:rPr>
          <w:sz w:val="21"/>
          <w:szCs w:val="21"/>
        </w:rPr>
      </w:pPr>
    </w:p>
    <w:p w14:paraId="03C28F6F" w14:textId="1F2E26B0" w:rsidR="00350921" w:rsidRPr="007C6EC5" w:rsidRDefault="00350921" w:rsidP="008A46B4">
      <w:pPr>
        <w:pStyle w:val="2019normal"/>
        <w:rPr>
          <w:sz w:val="21"/>
          <w:szCs w:val="21"/>
        </w:rPr>
      </w:pPr>
      <w:r w:rsidRPr="007C6EC5">
        <w:rPr>
          <w:sz w:val="21"/>
          <w:szCs w:val="21"/>
        </w:rPr>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14:paraId="2D14098D" w14:textId="696A4E94" w:rsidR="00296D12" w:rsidRPr="007C6EC5" w:rsidRDefault="00350921" w:rsidP="008A46B4">
      <w:pPr>
        <w:pStyle w:val="2019normal"/>
        <w:rPr>
          <w:sz w:val="21"/>
          <w:szCs w:val="21"/>
        </w:rPr>
      </w:pPr>
      <w:r w:rsidRPr="007C6EC5">
        <w:rPr>
          <w:sz w:val="21"/>
          <w:szCs w:val="21"/>
        </w:rPr>
        <w:tab/>
      </w:r>
      <w:r w:rsidRPr="007C6EC5">
        <w:rPr>
          <w:sz w:val="21"/>
          <w:szCs w:val="21"/>
        </w:rPr>
        <w:tab/>
      </w:r>
    </w:p>
    <w:p w14:paraId="150391F6" w14:textId="77777777" w:rsidR="00350921" w:rsidRPr="007C6EC5" w:rsidRDefault="00350921" w:rsidP="00296D12">
      <w:pPr>
        <w:pStyle w:val="2019normal"/>
        <w:jc w:val="center"/>
        <w:rPr>
          <w:b/>
          <w:sz w:val="21"/>
          <w:szCs w:val="21"/>
        </w:rPr>
      </w:pPr>
      <w:r w:rsidRPr="007C6EC5">
        <w:rPr>
          <w:b/>
          <w:sz w:val="21"/>
          <w:szCs w:val="21"/>
        </w:rPr>
        <w:t>CLÁUSULA QUINTA - DA LIBERAÇÃO DOS RECURSOS</w:t>
      </w:r>
    </w:p>
    <w:p w14:paraId="45034DBA" w14:textId="77777777" w:rsidR="00350921" w:rsidRPr="007C6EC5" w:rsidRDefault="00350921" w:rsidP="008A46B4">
      <w:pPr>
        <w:pStyle w:val="2019normal"/>
        <w:rPr>
          <w:sz w:val="21"/>
          <w:szCs w:val="21"/>
        </w:rPr>
      </w:pPr>
    </w:p>
    <w:p w14:paraId="1880444A" w14:textId="2E556FF7" w:rsidR="00350921" w:rsidRPr="007C6EC5" w:rsidRDefault="00350921" w:rsidP="008A46B4">
      <w:pPr>
        <w:pStyle w:val="2019normal"/>
        <w:rPr>
          <w:sz w:val="21"/>
          <w:szCs w:val="21"/>
        </w:rPr>
      </w:pPr>
      <w:r w:rsidRPr="007C6EC5">
        <w:rPr>
          <w:sz w:val="21"/>
          <w:szCs w:val="21"/>
        </w:rPr>
        <w:t>A liberação dos recursos financeiros será efetuada em parcelas mensais, mediante as condições estabelecidas no Ato Normativo nº 01/2012 da Fundação Araucária, e obedecerá ao cronograma de desembolso previsto no Plano de Trabalho.</w:t>
      </w:r>
    </w:p>
    <w:p w14:paraId="6606EEA2" w14:textId="77777777" w:rsidR="00296D12" w:rsidRPr="007C6EC5" w:rsidRDefault="00296D12" w:rsidP="008A46B4">
      <w:pPr>
        <w:pStyle w:val="2019normal"/>
        <w:rPr>
          <w:sz w:val="21"/>
          <w:szCs w:val="21"/>
        </w:rPr>
      </w:pPr>
    </w:p>
    <w:p w14:paraId="0BC89BCF" w14:textId="77777777" w:rsidR="00350921" w:rsidRPr="007C6EC5" w:rsidRDefault="00350921" w:rsidP="00296D12">
      <w:pPr>
        <w:pStyle w:val="2019normal"/>
        <w:jc w:val="center"/>
        <w:rPr>
          <w:b/>
          <w:sz w:val="21"/>
          <w:szCs w:val="21"/>
        </w:rPr>
      </w:pPr>
      <w:r w:rsidRPr="007C6EC5">
        <w:rPr>
          <w:b/>
          <w:sz w:val="21"/>
          <w:szCs w:val="21"/>
        </w:rPr>
        <w:t>CLÁUSULA SEXTA - DA PRESTAÇÃO DE CONTAS</w:t>
      </w:r>
    </w:p>
    <w:p w14:paraId="2A0E0E45" w14:textId="77777777" w:rsidR="00350921" w:rsidRPr="007C6EC5" w:rsidRDefault="00350921" w:rsidP="008A46B4">
      <w:pPr>
        <w:pStyle w:val="2019normal"/>
        <w:rPr>
          <w:sz w:val="21"/>
          <w:szCs w:val="21"/>
        </w:rPr>
      </w:pPr>
    </w:p>
    <w:p w14:paraId="39CAB316" w14:textId="73958A37" w:rsidR="00350921" w:rsidRPr="007C6EC5" w:rsidRDefault="00350921" w:rsidP="008A46B4">
      <w:pPr>
        <w:pStyle w:val="2019normal"/>
        <w:rPr>
          <w:sz w:val="21"/>
          <w:szCs w:val="21"/>
        </w:rPr>
      </w:pPr>
      <w:r w:rsidRPr="007C6EC5">
        <w:rPr>
          <w:sz w:val="21"/>
          <w:szCs w:val="21"/>
        </w:rPr>
        <w:t xml:space="preserve">Fica a CONVENENTE responsável perante a CONCEDENTE, a prestar contas parcial e final dos valores repassados em decorrência deste Convênio, nos moldes da Resolução 28/2011, da Instrução Normativa nº 61/2011. </w:t>
      </w:r>
    </w:p>
    <w:p w14:paraId="664C1647" w14:textId="4AE44835" w:rsidR="00350921" w:rsidRPr="007C6EC5" w:rsidRDefault="00350921" w:rsidP="008A46B4">
      <w:pPr>
        <w:pStyle w:val="2019normal"/>
        <w:rPr>
          <w:sz w:val="21"/>
          <w:szCs w:val="21"/>
        </w:rPr>
      </w:pPr>
      <w:r w:rsidRPr="007C6EC5">
        <w:rPr>
          <w:sz w:val="21"/>
          <w:szCs w:val="21"/>
        </w:rPr>
        <w:t>SUBCLÁUSULA PRIMEIRA – A Prestação de Contas Final deverá ser encaminhada a CONCEDENTE, até 30 dias (trinta) dias após o prazo de vigência do Convênio.</w:t>
      </w:r>
    </w:p>
    <w:p w14:paraId="58BDB5EF" w14:textId="1EB5154C" w:rsidR="00350921" w:rsidRPr="007C6EC5" w:rsidRDefault="00350921" w:rsidP="008A46B4">
      <w:pPr>
        <w:pStyle w:val="2019normal"/>
        <w:rPr>
          <w:sz w:val="21"/>
          <w:szCs w:val="21"/>
        </w:rPr>
      </w:pPr>
      <w:r w:rsidRPr="007C6EC5">
        <w:rPr>
          <w:sz w:val="21"/>
          <w:szCs w:val="21"/>
        </w:rPr>
        <w:t>SUBCLÁUSULA SEGUNDA – Não serão aceitas despesas efetuadas em data anterior ou posterior à vigência do Convênio, devendo os documentos comprobatórios conter, além do nome do órgão ou entidade CONVENENTE, o número do referido Convênio.</w:t>
      </w:r>
    </w:p>
    <w:p w14:paraId="0E216ABC" w14:textId="77777777" w:rsidR="007C6EC5" w:rsidRDefault="007C6EC5" w:rsidP="00296D12">
      <w:pPr>
        <w:pStyle w:val="2019normal"/>
        <w:jc w:val="center"/>
        <w:rPr>
          <w:b/>
          <w:sz w:val="21"/>
          <w:szCs w:val="21"/>
        </w:rPr>
      </w:pPr>
    </w:p>
    <w:p w14:paraId="00F97A34" w14:textId="601B3086" w:rsidR="00350921" w:rsidRPr="007C6EC5" w:rsidRDefault="00350921" w:rsidP="00296D12">
      <w:pPr>
        <w:pStyle w:val="2019normal"/>
        <w:jc w:val="center"/>
        <w:rPr>
          <w:b/>
          <w:sz w:val="21"/>
          <w:szCs w:val="21"/>
        </w:rPr>
      </w:pPr>
      <w:r w:rsidRPr="007C6EC5">
        <w:rPr>
          <w:b/>
          <w:sz w:val="21"/>
          <w:szCs w:val="21"/>
        </w:rPr>
        <w:t>CLÁUSULA SÉTIMA - DA FISCALIZAÇÃO</w:t>
      </w:r>
    </w:p>
    <w:p w14:paraId="7DD1D156" w14:textId="77777777" w:rsidR="00350921" w:rsidRPr="007C6EC5" w:rsidRDefault="00350921" w:rsidP="008A46B4">
      <w:pPr>
        <w:pStyle w:val="2019normal"/>
        <w:rPr>
          <w:sz w:val="21"/>
          <w:szCs w:val="21"/>
        </w:rPr>
      </w:pPr>
    </w:p>
    <w:p w14:paraId="7558D623" w14:textId="77777777" w:rsidR="00350921" w:rsidRPr="007C6EC5" w:rsidRDefault="00350921" w:rsidP="008A46B4">
      <w:pPr>
        <w:pStyle w:val="2019normal"/>
        <w:rPr>
          <w:sz w:val="21"/>
          <w:szCs w:val="21"/>
        </w:rPr>
      </w:pPr>
      <w:r w:rsidRPr="007C6EC5">
        <w:rPr>
          <w:sz w:val="21"/>
          <w:szCs w:val="21"/>
        </w:rPr>
        <w:t xml:space="preserve">Juntamente com o Tribunal de Contas do Estado do Paraná a fiscalização da execução do objeto deste convênio ocorrerá através do Fiscal Responsável nomeado pela CONCEDENTE, o Diretor Técnico (Cientifico) Prof. Dr. </w:t>
      </w:r>
      <w:proofErr w:type="spellStart"/>
      <w:r w:rsidRPr="007C6EC5">
        <w:rPr>
          <w:sz w:val="21"/>
          <w:szCs w:val="21"/>
        </w:rPr>
        <w:t>Nilceu</w:t>
      </w:r>
      <w:proofErr w:type="spellEnd"/>
      <w:r w:rsidRPr="007C6EC5">
        <w:rPr>
          <w:sz w:val="21"/>
          <w:szCs w:val="21"/>
        </w:rPr>
        <w:t xml:space="preserve"> Jacob Deitos (CPF: 575.269.749-20) e por seu Sistema Controle Interno, nomeado pelo ato 058/2015 da Fundação Araucária.</w:t>
      </w:r>
    </w:p>
    <w:p w14:paraId="6C1BF8DE" w14:textId="77777777" w:rsidR="00350921" w:rsidRPr="007C6EC5" w:rsidRDefault="00350921" w:rsidP="008A46B4">
      <w:pPr>
        <w:pStyle w:val="2019normal"/>
        <w:rPr>
          <w:sz w:val="21"/>
          <w:szCs w:val="21"/>
        </w:rPr>
      </w:pPr>
    </w:p>
    <w:p w14:paraId="69052A3C" w14:textId="2D7D34A5" w:rsidR="00350921" w:rsidRPr="007C6EC5" w:rsidRDefault="00350921" w:rsidP="008A46B4">
      <w:pPr>
        <w:pStyle w:val="2019normal"/>
        <w:rPr>
          <w:sz w:val="21"/>
          <w:szCs w:val="21"/>
        </w:rPr>
      </w:pPr>
      <w:r w:rsidRPr="007C6EC5">
        <w:rPr>
          <w:sz w:val="21"/>
          <w:szCs w:val="21"/>
        </w:rPr>
        <w:t xml:space="preserve">SUBCLÁUSULA PRIMEIRA – Não sendo prestadas as contas devidas pela CONVENENTE, nos prazos estabelecidos, a CONCEDENTE, instaurará, dentro de 30 dias, a Tomada de Contas Especial. </w:t>
      </w:r>
    </w:p>
    <w:p w14:paraId="64218BC4" w14:textId="77777777" w:rsidR="00296D12" w:rsidRPr="007C6EC5" w:rsidRDefault="00296D12" w:rsidP="008A46B4">
      <w:pPr>
        <w:pStyle w:val="2019normal"/>
        <w:rPr>
          <w:b/>
          <w:sz w:val="21"/>
          <w:szCs w:val="21"/>
        </w:rPr>
      </w:pPr>
    </w:p>
    <w:p w14:paraId="65E0607A" w14:textId="77777777" w:rsidR="007C6EC5" w:rsidRDefault="007C6EC5">
      <w:pPr>
        <w:spacing w:before="0" w:after="200" w:line="276" w:lineRule="auto"/>
        <w:jc w:val="left"/>
        <w:rPr>
          <w:rFonts w:ascii="Calibri" w:eastAsia="Times New Roman" w:hAnsi="Calibri" w:cs="Times New Roman"/>
          <w:b/>
          <w:color w:val="000000"/>
          <w:spacing w:val="-2"/>
          <w:sz w:val="21"/>
          <w:szCs w:val="21"/>
          <w:lang w:val="x-none" w:eastAsia="x-none"/>
        </w:rPr>
      </w:pPr>
      <w:r>
        <w:rPr>
          <w:b/>
          <w:sz w:val="21"/>
          <w:szCs w:val="21"/>
        </w:rPr>
        <w:br w:type="page"/>
      </w:r>
    </w:p>
    <w:p w14:paraId="06322301" w14:textId="330870E9" w:rsidR="00350921" w:rsidRPr="007C6EC5" w:rsidRDefault="00350921" w:rsidP="00296D12">
      <w:pPr>
        <w:pStyle w:val="2019normal"/>
        <w:jc w:val="center"/>
        <w:rPr>
          <w:b/>
          <w:sz w:val="21"/>
          <w:szCs w:val="21"/>
        </w:rPr>
      </w:pPr>
      <w:r w:rsidRPr="007C6EC5">
        <w:rPr>
          <w:b/>
          <w:sz w:val="21"/>
          <w:szCs w:val="21"/>
        </w:rPr>
        <w:lastRenderedPageBreak/>
        <w:t>CLÁUSULA OITAVA - DA RESCISÃO E DA DENÚNCIA</w:t>
      </w:r>
    </w:p>
    <w:p w14:paraId="4C75A3B8" w14:textId="77777777" w:rsidR="00350921" w:rsidRPr="007C6EC5" w:rsidRDefault="00350921" w:rsidP="008A46B4">
      <w:pPr>
        <w:pStyle w:val="2019normal"/>
        <w:rPr>
          <w:sz w:val="21"/>
          <w:szCs w:val="21"/>
        </w:rPr>
      </w:pPr>
    </w:p>
    <w:p w14:paraId="7ACB3D20" w14:textId="32B2E635" w:rsidR="00350921" w:rsidRPr="007C6EC5" w:rsidRDefault="00350921" w:rsidP="008A46B4">
      <w:pPr>
        <w:pStyle w:val="2019normal"/>
        <w:rPr>
          <w:sz w:val="21"/>
          <w:szCs w:val="21"/>
        </w:rPr>
      </w:pPr>
      <w:r w:rsidRPr="007C6EC5">
        <w:rPr>
          <w:sz w:val="21"/>
          <w:szCs w:val="21"/>
        </w:rPr>
        <w:t xml:space="preserve">Este Convênio poderá ser rescindido ou denunciado, formal e expressamente, a qualquer momento, ficando os partícipes responsáveis pelas obrigações decorrentes do tempo de vigência e </w:t>
      </w:r>
      <w:proofErr w:type="spellStart"/>
      <w:r w:rsidRPr="007C6EC5">
        <w:rPr>
          <w:sz w:val="21"/>
          <w:szCs w:val="21"/>
        </w:rPr>
        <w:t>creditando-se-lhes</w:t>
      </w:r>
      <w:proofErr w:type="spellEnd"/>
      <w:r w:rsidRPr="007C6EC5">
        <w:rPr>
          <w:sz w:val="21"/>
          <w:szCs w:val="21"/>
        </w:rPr>
        <w:t>, igualmente, os benefícios adquiridos no mesmo período.</w:t>
      </w:r>
    </w:p>
    <w:p w14:paraId="61F4FAE5" w14:textId="56D5B863" w:rsidR="00350921" w:rsidRPr="007C6EC5" w:rsidRDefault="00350921" w:rsidP="008A46B4">
      <w:pPr>
        <w:pStyle w:val="2019normal"/>
        <w:rPr>
          <w:sz w:val="21"/>
          <w:szCs w:val="21"/>
        </w:rPr>
      </w:pPr>
      <w:r w:rsidRPr="007C6EC5">
        <w:rPr>
          <w:sz w:val="21"/>
          <w:szCs w:val="21"/>
        </w:rPr>
        <w:t>SUBCLÁUSULA PRIMEIRA - Constitui motivo para rescisão deste Convênio o não cumprimento de quaisquer de suas Cláusulas, particularmente, quando da constatação das seguintes condições:</w:t>
      </w:r>
    </w:p>
    <w:p w14:paraId="0E4A1037" w14:textId="600FA0FA" w:rsidR="00350921" w:rsidRPr="007C6EC5" w:rsidRDefault="00350921" w:rsidP="008A46B4">
      <w:pPr>
        <w:pStyle w:val="2019normal"/>
        <w:rPr>
          <w:sz w:val="21"/>
          <w:szCs w:val="21"/>
        </w:rPr>
      </w:pPr>
      <w:r w:rsidRPr="007C6EC5">
        <w:rPr>
          <w:sz w:val="21"/>
          <w:szCs w:val="21"/>
        </w:rPr>
        <w:t>Utilização dos recursos em desacordo com o seu objeto;</w:t>
      </w:r>
    </w:p>
    <w:p w14:paraId="651D042A" w14:textId="143647A3" w:rsidR="00350921" w:rsidRPr="007C6EC5" w:rsidRDefault="00296D12" w:rsidP="008A46B4">
      <w:pPr>
        <w:pStyle w:val="2019normal"/>
        <w:rPr>
          <w:sz w:val="21"/>
          <w:szCs w:val="21"/>
        </w:rPr>
      </w:pPr>
      <w:r w:rsidRPr="007C6EC5">
        <w:rPr>
          <w:sz w:val="21"/>
          <w:szCs w:val="21"/>
          <w:lang w:val="pt-BR"/>
        </w:rPr>
        <w:t>F</w:t>
      </w:r>
      <w:r w:rsidR="00350921" w:rsidRPr="007C6EC5">
        <w:rPr>
          <w:sz w:val="21"/>
          <w:szCs w:val="21"/>
        </w:rPr>
        <w:t>alta de apresentação dos relatórios de execução e de prestação de contas nos prazos estabelecidos.</w:t>
      </w:r>
    </w:p>
    <w:p w14:paraId="156178B2" w14:textId="37597995" w:rsidR="00350921" w:rsidRPr="007C6EC5" w:rsidRDefault="00350921" w:rsidP="008A46B4">
      <w:pPr>
        <w:pStyle w:val="2019normal"/>
        <w:rPr>
          <w:sz w:val="21"/>
          <w:szCs w:val="21"/>
        </w:rPr>
      </w:pPr>
      <w:r w:rsidRPr="007C6EC5">
        <w:rPr>
          <w:sz w:val="21"/>
          <w:szCs w:val="21"/>
        </w:rPr>
        <w:t xml:space="preserve">SUBCLÁUSULA SEGUNDA - Este Convênio poderá ser rescindido, a critério da CONCEDENTE, por motivo de interesse público, caso a CONVENENTE sofra alguma restrição futura. </w:t>
      </w:r>
    </w:p>
    <w:p w14:paraId="55B3C747" w14:textId="77777777" w:rsidR="00296D12" w:rsidRPr="007C6EC5" w:rsidRDefault="00296D12" w:rsidP="008A46B4">
      <w:pPr>
        <w:pStyle w:val="2019normal"/>
        <w:rPr>
          <w:sz w:val="21"/>
          <w:szCs w:val="21"/>
        </w:rPr>
      </w:pPr>
    </w:p>
    <w:p w14:paraId="575FFD75" w14:textId="77777777" w:rsidR="00350921" w:rsidRPr="007C6EC5" w:rsidRDefault="00350921" w:rsidP="00296D12">
      <w:pPr>
        <w:pStyle w:val="2019normal"/>
        <w:jc w:val="center"/>
        <w:rPr>
          <w:b/>
          <w:sz w:val="21"/>
          <w:szCs w:val="21"/>
        </w:rPr>
      </w:pPr>
      <w:r w:rsidRPr="007C6EC5">
        <w:rPr>
          <w:b/>
          <w:sz w:val="21"/>
          <w:szCs w:val="21"/>
        </w:rPr>
        <w:t>CLÁUSULA NONA - DA RESPONSABILIDADE</w:t>
      </w:r>
    </w:p>
    <w:p w14:paraId="188B6592" w14:textId="77777777" w:rsidR="00350921" w:rsidRPr="007C6EC5" w:rsidRDefault="00350921" w:rsidP="008A46B4">
      <w:pPr>
        <w:pStyle w:val="2019normal"/>
        <w:rPr>
          <w:sz w:val="21"/>
          <w:szCs w:val="21"/>
        </w:rPr>
      </w:pPr>
    </w:p>
    <w:p w14:paraId="24BF72B4" w14:textId="7E9A1939" w:rsidR="00350921" w:rsidRPr="007C6EC5" w:rsidRDefault="00350921" w:rsidP="008A46B4">
      <w:pPr>
        <w:pStyle w:val="2019normal"/>
        <w:rPr>
          <w:sz w:val="21"/>
          <w:szCs w:val="21"/>
        </w:rPr>
      </w:pPr>
      <w:r w:rsidRPr="007C6EC5">
        <w:rPr>
          <w:sz w:val="21"/>
          <w:szCs w:val="21"/>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14:paraId="6718D831" w14:textId="77777777" w:rsidR="00EF2773" w:rsidRPr="007C6EC5" w:rsidRDefault="00EF2773" w:rsidP="008A46B4">
      <w:pPr>
        <w:pStyle w:val="2019normal"/>
        <w:rPr>
          <w:sz w:val="21"/>
          <w:szCs w:val="21"/>
        </w:rPr>
      </w:pPr>
    </w:p>
    <w:p w14:paraId="5FA01B49" w14:textId="77777777" w:rsidR="00350921" w:rsidRPr="007C6EC5" w:rsidRDefault="00350921" w:rsidP="00296D12">
      <w:pPr>
        <w:pStyle w:val="2019normal"/>
        <w:jc w:val="center"/>
        <w:rPr>
          <w:b/>
          <w:sz w:val="21"/>
          <w:szCs w:val="21"/>
        </w:rPr>
      </w:pPr>
      <w:r w:rsidRPr="007C6EC5">
        <w:rPr>
          <w:b/>
          <w:sz w:val="21"/>
          <w:szCs w:val="21"/>
        </w:rPr>
        <w:t>CLÁUSULA DÉCIMA – DA PUBLICIDADE</w:t>
      </w:r>
    </w:p>
    <w:p w14:paraId="1C43ACB1" w14:textId="77777777" w:rsidR="00350921" w:rsidRPr="007C6EC5" w:rsidRDefault="00350921" w:rsidP="008A46B4">
      <w:pPr>
        <w:pStyle w:val="2019normal"/>
        <w:rPr>
          <w:sz w:val="21"/>
          <w:szCs w:val="21"/>
        </w:rPr>
      </w:pPr>
    </w:p>
    <w:p w14:paraId="49BB99E6" w14:textId="6527B9C7" w:rsidR="00350921" w:rsidRPr="007C6EC5" w:rsidRDefault="00350921" w:rsidP="008A46B4">
      <w:pPr>
        <w:pStyle w:val="2019normal"/>
        <w:rPr>
          <w:sz w:val="21"/>
          <w:szCs w:val="21"/>
        </w:rPr>
      </w:pPr>
      <w:r w:rsidRPr="007C6EC5">
        <w:rPr>
          <w:sz w:val="21"/>
          <w:szCs w:val="21"/>
        </w:rPr>
        <w:t>É obrigatória a aplicação da logomarca da Fundação Araucária e do Governo do Estado do Paraná/SETI na divulgação e publicações relativas aos projetos apoiados por este Convênio, sendo vedada a publicidade que tenha caráter de promoção pessoal de autoridades, servidores ou funcionários dos entes signatários, de acordo com a Lei 12.020/98.</w:t>
      </w:r>
    </w:p>
    <w:p w14:paraId="0DD473E2" w14:textId="3F2AB9D3" w:rsidR="00350921" w:rsidRPr="007C6EC5" w:rsidRDefault="00350921" w:rsidP="008A46B4">
      <w:pPr>
        <w:pStyle w:val="2019normal"/>
        <w:rPr>
          <w:sz w:val="21"/>
          <w:szCs w:val="21"/>
        </w:rPr>
      </w:pPr>
      <w:r w:rsidRPr="007C6EC5">
        <w:rPr>
          <w:sz w:val="21"/>
          <w:szCs w:val="21"/>
        </w:rPr>
        <w:t>SUBCLÁUSULA PRIMEIRA – As logomarcas supracitadas estão disponíveis no sítio da Fundação Araucária.</w:t>
      </w:r>
    </w:p>
    <w:p w14:paraId="6609BA48" w14:textId="78C6A693" w:rsidR="00350921" w:rsidRPr="007C6EC5" w:rsidRDefault="00350921" w:rsidP="008A46B4">
      <w:pPr>
        <w:pStyle w:val="2019normal"/>
        <w:rPr>
          <w:sz w:val="21"/>
          <w:szCs w:val="21"/>
        </w:rPr>
      </w:pPr>
      <w:r w:rsidRPr="007C6EC5">
        <w:rPr>
          <w:sz w:val="21"/>
          <w:szCs w:val="21"/>
        </w:rPr>
        <w:t xml:space="preserve">SUBCLÁUSULA SEGUNDA – O descumprimento parcial ou total desta cláusula implicará na devolução integral do recurso repassado para a execução do projeto. </w:t>
      </w:r>
    </w:p>
    <w:p w14:paraId="6D2C5412" w14:textId="77777777" w:rsidR="00296D12" w:rsidRPr="007C6EC5" w:rsidRDefault="00296D12" w:rsidP="008A46B4">
      <w:pPr>
        <w:pStyle w:val="2019normal"/>
        <w:rPr>
          <w:sz w:val="21"/>
          <w:szCs w:val="21"/>
        </w:rPr>
      </w:pPr>
    </w:p>
    <w:p w14:paraId="1E3C437C" w14:textId="6CF0DF42" w:rsidR="00350921" w:rsidRPr="007C6EC5" w:rsidRDefault="00350921" w:rsidP="00296D12">
      <w:pPr>
        <w:pStyle w:val="2019normal"/>
        <w:jc w:val="center"/>
        <w:rPr>
          <w:b/>
          <w:sz w:val="21"/>
          <w:szCs w:val="21"/>
        </w:rPr>
      </w:pPr>
      <w:r w:rsidRPr="007C6EC5">
        <w:rPr>
          <w:b/>
          <w:sz w:val="21"/>
          <w:szCs w:val="21"/>
        </w:rPr>
        <w:t>CLÁUSULA DÉCIMA-PRIMEIRA – DOS BENS REMANESCENTES</w:t>
      </w:r>
    </w:p>
    <w:p w14:paraId="08F5B209" w14:textId="77777777" w:rsidR="00350921" w:rsidRPr="007C6EC5" w:rsidRDefault="00350921" w:rsidP="008A46B4">
      <w:pPr>
        <w:pStyle w:val="2019normal"/>
        <w:rPr>
          <w:sz w:val="21"/>
          <w:szCs w:val="21"/>
        </w:rPr>
      </w:pPr>
    </w:p>
    <w:p w14:paraId="3E5EE614" w14:textId="400EF73C" w:rsidR="00350921" w:rsidRPr="007C6EC5" w:rsidRDefault="00350921" w:rsidP="008A46B4">
      <w:pPr>
        <w:pStyle w:val="2019normal"/>
        <w:rPr>
          <w:sz w:val="21"/>
          <w:szCs w:val="21"/>
        </w:rPr>
      </w:pPr>
      <w:r w:rsidRPr="007C6EC5">
        <w:rPr>
          <w:kern w:val="1"/>
          <w:sz w:val="21"/>
          <w:szCs w:val="21"/>
        </w:rPr>
        <w:t>Fica assegurado a CONVENENTE o direito de propriedade, mediante instrumento próprio, do</w:t>
      </w:r>
      <w:r w:rsidRPr="007C6EC5">
        <w:rPr>
          <w:sz w:val="21"/>
          <w:szCs w:val="21"/>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59AD6B4D" w14:textId="62A202C4" w:rsidR="00350921" w:rsidRPr="007C6EC5" w:rsidRDefault="00350921" w:rsidP="008A46B4">
      <w:pPr>
        <w:pStyle w:val="2019normal"/>
        <w:rPr>
          <w:rFonts w:eastAsia="Arial"/>
          <w:kern w:val="1"/>
          <w:sz w:val="21"/>
          <w:szCs w:val="21"/>
        </w:rPr>
      </w:pPr>
      <w:r w:rsidRPr="007C6EC5">
        <w:rPr>
          <w:rFonts w:eastAsia="Arial"/>
          <w:kern w:val="1"/>
          <w:sz w:val="21"/>
          <w:szCs w:val="21"/>
        </w:rPr>
        <w:t>SUBCLÁUSULA</w:t>
      </w:r>
      <w:r w:rsidRPr="007C6EC5">
        <w:rPr>
          <w:kern w:val="1"/>
          <w:sz w:val="21"/>
          <w:szCs w:val="21"/>
        </w:rPr>
        <w:t xml:space="preserve"> </w:t>
      </w:r>
      <w:r w:rsidRPr="007C6EC5">
        <w:rPr>
          <w:rFonts w:eastAsia="Arial"/>
          <w:kern w:val="1"/>
          <w:sz w:val="21"/>
          <w:szCs w:val="21"/>
        </w:rPr>
        <w:t>PRIMEIRA</w:t>
      </w:r>
      <w:r w:rsidRPr="007C6EC5">
        <w:rPr>
          <w:kern w:val="1"/>
          <w:sz w:val="21"/>
          <w:szCs w:val="21"/>
        </w:rPr>
        <w:t xml:space="preserve"> –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Convenente</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observar</w:t>
      </w:r>
      <w:r w:rsidRPr="007C6EC5">
        <w:rPr>
          <w:kern w:val="1"/>
          <w:sz w:val="21"/>
          <w:szCs w:val="21"/>
        </w:rPr>
        <w:t xml:space="preserve"> </w:t>
      </w:r>
      <w:r w:rsidRPr="007C6EC5">
        <w:rPr>
          <w:rFonts w:eastAsia="Arial"/>
          <w:kern w:val="1"/>
          <w:sz w:val="21"/>
          <w:szCs w:val="21"/>
        </w:rPr>
        <w:t>os</w:t>
      </w:r>
      <w:r w:rsidRPr="007C6EC5">
        <w:rPr>
          <w:kern w:val="1"/>
          <w:sz w:val="21"/>
          <w:szCs w:val="21"/>
        </w:rPr>
        <w:t xml:space="preserve"> </w:t>
      </w:r>
      <w:r w:rsidRPr="007C6EC5">
        <w:rPr>
          <w:rFonts w:eastAsia="Arial"/>
          <w:kern w:val="1"/>
          <w:sz w:val="21"/>
          <w:szCs w:val="21"/>
        </w:rPr>
        <w:t>seguintes</w:t>
      </w:r>
      <w:r w:rsidRPr="007C6EC5">
        <w:rPr>
          <w:kern w:val="1"/>
          <w:sz w:val="21"/>
          <w:szCs w:val="21"/>
        </w:rPr>
        <w:t xml:space="preserve"> </w:t>
      </w:r>
      <w:r w:rsidRPr="007C6EC5">
        <w:rPr>
          <w:rFonts w:eastAsia="Arial"/>
          <w:kern w:val="1"/>
          <w:sz w:val="21"/>
          <w:szCs w:val="21"/>
        </w:rPr>
        <w:t>procedimentos</w:t>
      </w:r>
      <w:r w:rsidRPr="007C6EC5">
        <w:rPr>
          <w:kern w:val="1"/>
          <w:sz w:val="21"/>
          <w:szCs w:val="21"/>
        </w:rPr>
        <w:t xml:space="preserve"> </w:t>
      </w: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relação</w:t>
      </w:r>
      <w:r w:rsidRPr="007C6EC5">
        <w:rPr>
          <w:kern w:val="1"/>
          <w:sz w:val="21"/>
          <w:szCs w:val="21"/>
        </w:rPr>
        <w:t xml:space="preserve"> </w:t>
      </w:r>
      <w:r w:rsidRPr="007C6EC5">
        <w:rPr>
          <w:rFonts w:eastAsia="Arial"/>
          <w:kern w:val="1"/>
          <w:sz w:val="21"/>
          <w:szCs w:val="21"/>
        </w:rPr>
        <w:t>aos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remanescentes:</w:t>
      </w:r>
    </w:p>
    <w:p w14:paraId="6CFA413C" w14:textId="5F78E744" w:rsidR="00350921" w:rsidRPr="007C6EC5" w:rsidRDefault="00350921" w:rsidP="00296D12">
      <w:pPr>
        <w:pStyle w:val="2019normal"/>
        <w:numPr>
          <w:ilvl w:val="0"/>
          <w:numId w:val="24"/>
        </w:numPr>
        <w:rPr>
          <w:rFonts w:eastAsia="Arial"/>
          <w:kern w:val="1"/>
          <w:sz w:val="21"/>
          <w:szCs w:val="21"/>
        </w:rPr>
      </w:pP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instituição</w:t>
      </w:r>
      <w:r w:rsidRPr="007C6EC5">
        <w:rPr>
          <w:kern w:val="1"/>
          <w:sz w:val="21"/>
          <w:szCs w:val="21"/>
        </w:rPr>
        <w:t xml:space="preserve"> </w:t>
      </w:r>
      <w:r w:rsidRPr="007C6EC5">
        <w:rPr>
          <w:rFonts w:eastAsia="Arial"/>
          <w:kern w:val="1"/>
          <w:sz w:val="21"/>
          <w:szCs w:val="21"/>
        </w:rPr>
        <w:t>corresponsável</w:t>
      </w:r>
      <w:r w:rsidRPr="007C6EC5">
        <w:rPr>
          <w:kern w:val="1"/>
          <w:sz w:val="21"/>
          <w:szCs w:val="21"/>
        </w:rPr>
        <w:t xml:space="preserve"> </w:t>
      </w:r>
      <w:r w:rsidRPr="007C6EC5">
        <w:rPr>
          <w:rFonts w:eastAsia="Arial"/>
          <w:kern w:val="1"/>
          <w:sz w:val="21"/>
          <w:szCs w:val="21"/>
        </w:rPr>
        <w:t>concederá</w:t>
      </w:r>
      <w:r w:rsidRPr="007C6EC5">
        <w:rPr>
          <w:kern w:val="1"/>
          <w:sz w:val="21"/>
          <w:szCs w:val="21"/>
        </w:rPr>
        <w:t xml:space="preserve"> </w:t>
      </w:r>
      <w:r w:rsidRPr="007C6EC5">
        <w:rPr>
          <w:rFonts w:eastAsia="Arial"/>
          <w:kern w:val="1"/>
          <w:sz w:val="21"/>
          <w:szCs w:val="21"/>
        </w:rPr>
        <w:t>ao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projeto</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autorização</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utilizar</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manter</w:t>
      </w:r>
      <w:r w:rsidRPr="007C6EC5">
        <w:rPr>
          <w:kern w:val="1"/>
          <w:sz w:val="21"/>
          <w:szCs w:val="21"/>
        </w:rPr>
        <w:t xml:space="preserve"> </w:t>
      </w:r>
      <w:r w:rsidRPr="007C6EC5">
        <w:rPr>
          <w:rFonts w:eastAsia="Arial"/>
          <w:kern w:val="1"/>
          <w:sz w:val="21"/>
          <w:szCs w:val="21"/>
        </w:rPr>
        <w:t>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sob</w:t>
      </w:r>
      <w:r w:rsidRPr="007C6EC5">
        <w:rPr>
          <w:kern w:val="1"/>
          <w:sz w:val="21"/>
          <w:szCs w:val="21"/>
        </w:rPr>
        <w:t xml:space="preserve"> </w:t>
      </w:r>
      <w:r w:rsidRPr="007C6EC5">
        <w:rPr>
          <w:rFonts w:eastAsia="Arial"/>
          <w:kern w:val="1"/>
          <w:sz w:val="21"/>
          <w:szCs w:val="21"/>
        </w:rPr>
        <w:t>sua</w:t>
      </w:r>
      <w:r w:rsidRPr="007C6EC5">
        <w:rPr>
          <w:kern w:val="1"/>
          <w:sz w:val="21"/>
          <w:szCs w:val="21"/>
        </w:rPr>
        <w:t xml:space="preserve"> </w:t>
      </w:r>
      <w:r w:rsidRPr="007C6EC5">
        <w:rPr>
          <w:rFonts w:eastAsia="Arial"/>
          <w:kern w:val="1"/>
          <w:sz w:val="21"/>
          <w:szCs w:val="21"/>
        </w:rPr>
        <w:t>guarda</w:t>
      </w:r>
      <w:r w:rsidRPr="007C6EC5">
        <w:rPr>
          <w:kern w:val="1"/>
          <w:sz w:val="21"/>
          <w:szCs w:val="21"/>
        </w:rPr>
        <w:t xml:space="preserve"> </w:t>
      </w:r>
      <w:r w:rsidRPr="007C6EC5">
        <w:rPr>
          <w:rFonts w:eastAsia="Arial"/>
          <w:kern w:val="1"/>
          <w:sz w:val="21"/>
          <w:szCs w:val="21"/>
        </w:rPr>
        <w:t>durante</w:t>
      </w:r>
      <w:r w:rsidRPr="007C6EC5">
        <w:rPr>
          <w:kern w:val="1"/>
          <w:sz w:val="21"/>
          <w:szCs w:val="21"/>
        </w:rPr>
        <w:t xml:space="preserve"> </w:t>
      </w: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período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execução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projeto,</w:t>
      </w:r>
      <w:r w:rsidRPr="007C6EC5">
        <w:rPr>
          <w:kern w:val="1"/>
          <w:sz w:val="21"/>
          <w:szCs w:val="21"/>
        </w:rPr>
        <w:t xml:space="preserve"> </w:t>
      </w:r>
      <w:r w:rsidRPr="007C6EC5">
        <w:rPr>
          <w:rFonts w:eastAsia="Arial"/>
          <w:kern w:val="1"/>
          <w:sz w:val="21"/>
          <w:szCs w:val="21"/>
        </w:rPr>
        <w:t>estipulando</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obrigação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mesmo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conservá-los</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não</w:t>
      </w:r>
      <w:r w:rsidRPr="007C6EC5">
        <w:rPr>
          <w:kern w:val="1"/>
          <w:sz w:val="21"/>
          <w:szCs w:val="21"/>
        </w:rPr>
        <w:t xml:space="preserve"> </w:t>
      </w:r>
      <w:r w:rsidRPr="007C6EC5">
        <w:rPr>
          <w:rFonts w:eastAsia="Arial"/>
          <w:kern w:val="1"/>
          <w:sz w:val="21"/>
          <w:szCs w:val="21"/>
        </w:rPr>
        <w:t>aliená-los;</w:t>
      </w:r>
    </w:p>
    <w:p w14:paraId="57A599F3" w14:textId="78F88746" w:rsidR="00350921" w:rsidRPr="007C6EC5" w:rsidRDefault="00350921" w:rsidP="00296D12">
      <w:pPr>
        <w:pStyle w:val="2019normal"/>
        <w:numPr>
          <w:ilvl w:val="0"/>
          <w:numId w:val="24"/>
        </w:numPr>
        <w:rPr>
          <w:rFonts w:eastAsia="Arial"/>
          <w:kern w:val="1"/>
          <w:sz w:val="21"/>
          <w:szCs w:val="21"/>
        </w:rPr>
      </w:pP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assumir</w:t>
      </w:r>
      <w:r w:rsidRPr="007C6EC5">
        <w:rPr>
          <w:kern w:val="1"/>
          <w:sz w:val="21"/>
          <w:szCs w:val="21"/>
        </w:rPr>
        <w:t xml:space="preserve"> </w:t>
      </w: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compromisso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utilizar</w:t>
      </w:r>
      <w:r w:rsidRPr="007C6EC5">
        <w:rPr>
          <w:kern w:val="1"/>
          <w:sz w:val="21"/>
          <w:szCs w:val="21"/>
        </w:rPr>
        <w:t xml:space="preserve"> </w:t>
      </w:r>
      <w:r w:rsidRPr="007C6EC5">
        <w:rPr>
          <w:rFonts w:eastAsia="Arial"/>
          <w:kern w:val="1"/>
          <w:sz w:val="21"/>
          <w:szCs w:val="21"/>
        </w:rPr>
        <w:t>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fins</w:t>
      </w:r>
      <w:r w:rsidRPr="007C6EC5">
        <w:rPr>
          <w:kern w:val="1"/>
          <w:sz w:val="21"/>
          <w:szCs w:val="21"/>
        </w:rPr>
        <w:t xml:space="preserve"> </w:t>
      </w:r>
      <w:r w:rsidRPr="007C6EC5">
        <w:rPr>
          <w:rFonts w:eastAsia="Arial"/>
          <w:kern w:val="1"/>
          <w:sz w:val="21"/>
          <w:szCs w:val="21"/>
        </w:rPr>
        <w:t>científicos</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tecnológicos</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exclusivamente</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execução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projeto;</w:t>
      </w:r>
    </w:p>
    <w:p w14:paraId="070FE290" w14:textId="716A88A1" w:rsidR="00350921" w:rsidRPr="007C6EC5" w:rsidRDefault="00350921" w:rsidP="00296D12">
      <w:pPr>
        <w:pStyle w:val="2019normal"/>
        <w:numPr>
          <w:ilvl w:val="0"/>
          <w:numId w:val="24"/>
        </w:numPr>
        <w:rPr>
          <w:rFonts w:eastAsia="Arial"/>
          <w:kern w:val="1"/>
          <w:sz w:val="21"/>
          <w:szCs w:val="21"/>
        </w:rPr>
      </w:pP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comunicar</w:t>
      </w:r>
      <w:r w:rsidRPr="007C6EC5">
        <w:rPr>
          <w:kern w:val="1"/>
          <w:sz w:val="21"/>
          <w:szCs w:val="21"/>
        </w:rPr>
        <w:t xml:space="preserve"> </w:t>
      </w:r>
      <w:r w:rsidRPr="007C6EC5">
        <w:rPr>
          <w:rFonts w:eastAsia="Arial"/>
          <w:kern w:val="1"/>
          <w:sz w:val="21"/>
          <w:szCs w:val="21"/>
        </w:rPr>
        <w:t>à</w:t>
      </w:r>
      <w:r w:rsidRPr="007C6EC5">
        <w:rPr>
          <w:kern w:val="1"/>
          <w:sz w:val="21"/>
          <w:szCs w:val="21"/>
        </w:rPr>
        <w:t xml:space="preserve"> </w:t>
      </w:r>
      <w:r w:rsidRPr="007C6EC5">
        <w:rPr>
          <w:rFonts w:eastAsia="Arial"/>
          <w:kern w:val="1"/>
          <w:sz w:val="21"/>
          <w:szCs w:val="21"/>
        </w:rPr>
        <w:t>instituição</w:t>
      </w:r>
      <w:r w:rsidRPr="007C6EC5">
        <w:rPr>
          <w:kern w:val="1"/>
          <w:sz w:val="21"/>
          <w:szCs w:val="21"/>
        </w:rPr>
        <w:t xml:space="preserve"> </w:t>
      </w:r>
      <w:r w:rsidRPr="007C6EC5">
        <w:rPr>
          <w:rFonts w:eastAsia="Arial"/>
          <w:kern w:val="1"/>
          <w:sz w:val="21"/>
          <w:szCs w:val="21"/>
        </w:rPr>
        <w:t>corresponsável,</w:t>
      </w:r>
      <w:r w:rsidRPr="007C6EC5">
        <w:rPr>
          <w:kern w:val="1"/>
          <w:sz w:val="21"/>
          <w:szCs w:val="21"/>
        </w:rPr>
        <w:t xml:space="preserve"> </w:t>
      </w:r>
      <w:r w:rsidRPr="007C6EC5">
        <w:rPr>
          <w:rFonts w:eastAsia="Arial"/>
          <w:kern w:val="1"/>
          <w:sz w:val="21"/>
          <w:szCs w:val="21"/>
        </w:rPr>
        <w:t>imediatamente,</w:t>
      </w:r>
      <w:r w:rsidRPr="007C6EC5">
        <w:rPr>
          <w:kern w:val="1"/>
          <w:sz w:val="21"/>
          <w:szCs w:val="21"/>
        </w:rPr>
        <w:t xml:space="preserve"> </w:t>
      </w:r>
      <w:r w:rsidRPr="007C6EC5">
        <w:rPr>
          <w:rFonts w:eastAsia="Arial"/>
          <w:kern w:val="1"/>
          <w:sz w:val="21"/>
          <w:szCs w:val="21"/>
        </w:rPr>
        <w:t>qualquer</w:t>
      </w:r>
      <w:r w:rsidRPr="007C6EC5">
        <w:rPr>
          <w:kern w:val="1"/>
          <w:sz w:val="21"/>
          <w:szCs w:val="21"/>
        </w:rPr>
        <w:t xml:space="preserve"> </w:t>
      </w:r>
      <w:r w:rsidRPr="007C6EC5">
        <w:rPr>
          <w:rFonts w:eastAsia="Arial"/>
          <w:kern w:val="1"/>
          <w:sz w:val="21"/>
          <w:szCs w:val="21"/>
        </w:rPr>
        <w:t>dano</w:t>
      </w:r>
      <w:r w:rsidRPr="007C6EC5">
        <w:rPr>
          <w:kern w:val="1"/>
          <w:sz w:val="21"/>
          <w:szCs w:val="21"/>
        </w:rPr>
        <w:t xml:space="preserve"> </w:t>
      </w:r>
      <w:r w:rsidRPr="007C6EC5">
        <w:rPr>
          <w:rFonts w:eastAsia="Arial"/>
          <w:kern w:val="1"/>
          <w:sz w:val="21"/>
          <w:szCs w:val="21"/>
        </w:rPr>
        <w:t>que</w:t>
      </w:r>
      <w:r w:rsidRPr="007C6EC5">
        <w:rPr>
          <w:kern w:val="1"/>
          <w:sz w:val="21"/>
          <w:szCs w:val="21"/>
        </w:rPr>
        <w:t xml:space="preserve"> </w:t>
      </w:r>
      <w:r w:rsidRPr="007C6EC5">
        <w:rPr>
          <w:rFonts w:eastAsia="Arial"/>
          <w:kern w:val="1"/>
          <w:sz w:val="21"/>
          <w:szCs w:val="21"/>
        </w:rPr>
        <w:t>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vierem</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sofrer;</w:t>
      </w:r>
    </w:p>
    <w:p w14:paraId="07735547" w14:textId="1F08809A" w:rsidR="00350921" w:rsidRPr="007C6EC5" w:rsidRDefault="00350921" w:rsidP="00296D12">
      <w:pPr>
        <w:pStyle w:val="2019normal"/>
        <w:numPr>
          <w:ilvl w:val="0"/>
          <w:numId w:val="24"/>
        </w:numPr>
        <w:rPr>
          <w:rFonts w:eastAsia="Arial"/>
          <w:kern w:val="1"/>
          <w:sz w:val="21"/>
          <w:szCs w:val="21"/>
        </w:rPr>
      </w:pP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caso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furto</w:t>
      </w:r>
      <w:r w:rsidRPr="007C6EC5">
        <w:rPr>
          <w:kern w:val="1"/>
          <w:sz w:val="21"/>
          <w:szCs w:val="21"/>
        </w:rPr>
        <w:t xml:space="preserve"> </w:t>
      </w:r>
      <w:r w:rsidRPr="007C6EC5">
        <w:rPr>
          <w:rFonts w:eastAsia="Arial"/>
          <w:kern w:val="1"/>
          <w:sz w:val="21"/>
          <w:szCs w:val="21"/>
        </w:rPr>
        <w:t>ou</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roubo,</w:t>
      </w:r>
      <w:r w:rsidRPr="007C6EC5">
        <w:rPr>
          <w:kern w:val="1"/>
          <w:sz w:val="21"/>
          <w:szCs w:val="21"/>
        </w:rPr>
        <w:t xml:space="preserve"> </w:t>
      </w: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proceder</w:t>
      </w:r>
      <w:r w:rsidRPr="007C6EC5">
        <w:rPr>
          <w:kern w:val="1"/>
          <w:sz w:val="21"/>
          <w:szCs w:val="21"/>
        </w:rPr>
        <w:t xml:space="preserve"> </w:t>
      </w:r>
      <w:r w:rsidRPr="007C6EC5">
        <w:rPr>
          <w:rFonts w:eastAsia="Arial"/>
          <w:kern w:val="1"/>
          <w:sz w:val="21"/>
          <w:szCs w:val="21"/>
        </w:rPr>
        <w:t>ao</w:t>
      </w:r>
      <w:r w:rsidRPr="007C6EC5">
        <w:rPr>
          <w:kern w:val="1"/>
          <w:sz w:val="21"/>
          <w:szCs w:val="21"/>
        </w:rPr>
        <w:t xml:space="preserve"> </w:t>
      </w:r>
      <w:r w:rsidRPr="007C6EC5">
        <w:rPr>
          <w:rFonts w:eastAsia="Arial"/>
          <w:kern w:val="1"/>
          <w:sz w:val="21"/>
          <w:szCs w:val="21"/>
        </w:rPr>
        <w:t>registro</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ocorrência</w:t>
      </w:r>
      <w:r w:rsidRPr="007C6EC5">
        <w:rPr>
          <w:kern w:val="1"/>
          <w:sz w:val="21"/>
          <w:szCs w:val="21"/>
        </w:rPr>
        <w:t xml:space="preserve"> </w:t>
      </w:r>
      <w:r w:rsidRPr="007C6EC5">
        <w:rPr>
          <w:rFonts w:eastAsia="Arial"/>
          <w:kern w:val="1"/>
          <w:sz w:val="21"/>
          <w:szCs w:val="21"/>
        </w:rPr>
        <w:t>perante</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autoridade</w:t>
      </w:r>
      <w:r w:rsidRPr="007C6EC5">
        <w:rPr>
          <w:kern w:val="1"/>
          <w:sz w:val="21"/>
          <w:szCs w:val="21"/>
        </w:rPr>
        <w:t xml:space="preserve"> </w:t>
      </w:r>
      <w:r w:rsidRPr="007C6EC5">
        <w:rPr>
          <w:rFonts w:eastAsia="Arial"/>
          <w:kern w:val="1"/>
          <w:sz w:val="21"/>
          <w:szCs w:val="21"/>
        </w:rPr>
        <w:t>policial</w:t>
      </w:r>
      <w:r w:rsidRPr="007C6EC5">
        <w:rPr>
          <w:kern w:val="1"/>
          <w:sz w:val="21"/>
          <w:szCs w:val="21"/>
        </w:rPr>
        <w:t xml:space="preserve"> </w:t>
      </w:r>
      <w:r w:rsidRPr="007C6EC5">
        <w:rPr>
          <w:rFonts w:eastAsia="Arial"/>
          <w:kern w:val="1"/>
          <w:sz w:val="21"/>
          <w:szCs w:val="21"/>
        </w:rPr>
        <w:t>competente,</w:t>
      </w:r>
      <w:r w:rsidRPr="007C6EC5">
        <w:rPr>
          <w:kern w:val="1"/>
          <w:sz w:val="21"/>
          <w:szCs w:val="21"/>
        </w:rPr>
        <w:t xml:space="preserve"> </w:t>
      </w:r>
      <w:r w:rsidRPr="007C6EC5">
        <w:rPr>
          <w:rFonts w:eastAsia="Arial"/>
          <w:kern w:val="1"/>
          <w:sz w:val="21"/>
          <w:szCs w:val="21"/>
        </w:rPr>
        <w:t>informando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imediato</w:t>
      </w:r>
      <w:r w:rsidRPr="007C6EC5">
        <w:rPr>
          <w:kern w:val="1"/>
          <w:sz w:val="21"/>
          <w:szCs w:val="21"/>
        </w:rPr>
        <w:t xml:space="preserve"> </w:t>
      </w:r>
      <w:r w:rsidRPr="007C6EC5">
        <w:rPr>
          <w:rFonts w:eastAsia="Arial"/>
          <w:kern w:val="1"/>
          <w:sz w:val="21"/>
          <w:szCs w:val="21"/>
        </w:rPr>
        <w:t>à</w:t>
      </w:r>
      <w:r w:rsidRPr="007C6EC5">
        <w:rPr>
          <w:kern w:val="1"/>
          <w:sz w:val="21"/>
          <w:szCs w:val="21"/>
        </w:rPr>
        <w:t xml:space="preserve"> </w:t>
      </w:r>
      <w:r w:rsidRPr="007C6EC5">
        <w:rPr>
          <w:rFonts w:eastAsia="Arial"/>
          <w:kern w:val="1"/>
          <w:sz w:val="21"/>
          <w:szCs w:val="21"/>
        </w:rPr>
        <w:t>instituição</w:t>
      </w:r>
      <w:r w:rsidRPr="007C6EC5">
        <w:rPr>
          <w:kern w:val="1"/>
          <w:sz w:val="21"/>
          <w:szCs w:val="21"/>
        </w:rPr>
        <w:t xml:space="preserve"> </w:t>
      </w:r>
      <w:r w:rsidRPr="007C6EC5">
        <w:rPr>
          <w:rFonts w:eastAsia="Arial"/>
          <w:kern w:val="1"/>
          <w:sz w:val="21"/>
          <w:szCs w:val="21"/>
        </w:rPr>
        <w:t>corresponsável</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diligenciando</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que</w:t>
      </w:r>
      <w:r w:rsidRPr="007C6EC5">
        <w:rPr>
          <w:kern w:val="1"/>
          <w:sz w:val="21"/>
          <w:szCs w:val="21"/>
        </w:rPr>
        <w:t xml:space="preserve"> </w:t>
      </w:r>
      <w:r w:rsidRPr="007C6EC5">
        <w:rPr>
          <w:rFonts w:eastAsia="Arial"/>
          <w:kern w:val="1"/>
          <w:sz w:val="21"/>
          <w:szCs w:val="21"/>
        </w:rPr>
        <w:t>se</w:t>
      </w:r>
      <w:r w:rsidRPr="007C6EC5">
        <w:rPr>
          <w:kern w:val="1"/>
          <w:sz w:val="21"/>
          <w:szCs w:val="21"/>
        </w:rPr>
        <w:t xml:space="preserve"> </w:t>
      </w:r>
      <w:r w:rsidRPr="007C6EC5">
        <w:rPr>
          <w:rFonts w:eastAsia="Arial"/>
          <w:kern w:val="1"/>
          <w:sz w:val="21"/>
          <w:szCs w:val="21"/>
        </w:rPr>
        <w:t>proceda</w:t>
      </w:r>
      <w:r w:rsidRPr="007C6EC5">
        <w:rPr>
          <w:kern w:val="1"/>
          <w:sz w:val="21"/>
          <w:szCs w:val="21"/>
        </w:rPr>
        <w:t xml:space="preserve"> </w:t>
      </w:r>
      <w:r w:rsidRPr="007C6EC5">
        <w:rPr>
          <w:rFonts w:eastAsia="Arial"/>
          <w:kern w:val="1"/>
          <w:sz w:val="21"/>
          <w:szCs w:val="21"/>
        </w:rPr>
        <w:t>à</w:t>
      </w:r>
      <w:r w:rsidRPr="007C6EC5">
        <w:rPr>
          <w:kern w:val="1"/>
          <w:sz w:val="21"/>
          <w:szCs w:val="21"/>
        </w:rPr>
        <w:t xml:space="preserve"> </w:t>
      </w:r>
      <w:r w:rsidRPr="007C6EC5">
        <w:rPr>
          <w:rFonts w:eastAsia="Arial"/>
          <w:kern w:val="1"/>
          <w:sz w:val="21"/>
          <w:szCs w:val="21"/>
        </w:rPr>
        <w:t>investigação</w:t>
      </w:r>
      <w:r w:rsidRPr="007C6EC5">
        <w:rPr>
          <w:kern w:val="1"/>
          <w:sz w:val="21"/>
          <w:szCs w:val="21"/>
        </w:rPr>
        <w:t xml:space="preserve"> </w:t>
      </w:r>
      <w:r w:rsidRPr="007C6EC5">
        <w:rPr>
          <w:rFonts w:eastAsia="Arial"/>
          <w:kern w:val="1"/>
          <w:sz w:val="21"/>
          <w:szCs w:val="21"/>
        </w:rPr>
        <w:t>pertinente;</w:t>
      </w:r>
    </w:p>
    <w:p w14:paraId="6E9B49A6" w14:textId="243A4E04" w:rsidR="00350921" w:rsidRPr="007C6EC5" w:rsidRDefault="00350921" w:rsidP="00296D12">
      <w:pPr>
        <w:pStyle w:val="2019normal"/>
        <w:numPr>
          <w:ilvl w:val="0"/>
          <w:numId w:val="24"/>
        </w:numPr>
        <w:rPr>
          <w:rFonts w:eastAsia="Arial"/>
          <w:kern w:val="1"/>
          <w:sz w:val="21"/>
          <w:szCs w:val="21"/>
        </w:rPr>
      </w:pP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informar</w:t>
      </w:r>
      <w:r w:rsidRPr="007C6EC5">
        <w:rPr>
          <w:kern w:val="1"/>
          <w:sz w:val="21"/>
          <w:szCs w:val="21"/>
        </w:rPr>
        <w:t xml:space="preserve"> </w:t>
      </w:r>
      <w:r w:rsidRPr="007C6EC5">
        <w:rPr>
          <w:rFonts w:eastAsia="Arial"/>
          <w:kern w:val="1"/>
          <w:sz w:val="21"/>
          <w:szCs w:val="21"/>
        </w:rPr>
        <w:t>à</w:t>
      </w:r>
      <w:r w:rsidRPr="007C6EC5">
        <w:rPr>
          <w:kern w:val="1"/>
          <w:sz w:val="21"/>
          <w:szCs w:val="21"/>
        </w:rPr>
        <w:t xml:space="preserve"> </w:t>
      </w:r>
      <w:r w:rsidRPr="007C6EC5">
        <w:rPr>
          <w:rFonts w:eastAsia="Arial"/>
          <w:kern w:val="1"/>
          <w:sz w:val="21"/>
          <w:szCs w:val="21"/>
        </w:rPr>
        <w:t>instituição</w:t>
      </w:r>
      <w:r w:rsidRPr="007C6EC5">
        <w:rPr>
          <w:kern w:val="1"/>
          <w:sz w:val="21"/>
          <w:szCs w:val="21"/>
        </w:rPr>
        <w:t xml:space="preserve"> </w:t>
      </w:r>
      <w:r w:rsidRPr="007C6EC5">
        <w:rPr>
          <w:rFonts w:eastAsia="Arial"/>
          <w:kern w:val="1"/>
          <w:sz w:val="21"/>
          <w:szCs w:val="21"/>
        </w:rPr>
        <w:t>corresponsável</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devolução</w:t>
      </w:r>
      <w:r w:rsidRPr="007C6EC5">
        <w:rPr>
          <w:kern w:val="1"/>
          <w:sz w:val="21"/>
          <w:szCs w:val="21"/>
        </w:rPr>
        <w:t xml:space="preserve"> </w:t>
      </w:r>
      <w:r w:rsidRPr="007C6EC5">
        <w:rPr>
          <w:rFonts w:eastAsia="Arial"/>
          <w:kern w:val="1"/>
          <w:sz w:val="21"/>
          <w:szCs w:val="21"/>
        </w:rPr>
        <w:t>dos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razão</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conclusão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projeto</w:t>
      </w:r>
      <w:r w:rsidRPr="007C6EC5">
        <w:rPr>
          <w:kern w:val="1"/>
          <w:sz w:val="21"/>
          <w:szCs w:val="21"/>
        </w:rPr>
        <w:t xml:space="preserve"> </w:t>
      </w:r>
      <w:r w:rsidRPr="007C6EC5">
        <w:rPr>
          <w:rFonts w:eastAsia="Arial"/>
          <w:kern w:val="1"/>
          <w:sz w:val="21"/>
          <w:szCs w:val="21"/>
        </w:rPr>
        <w:t>ou</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sua</w:t>
      </w:r>
      <w:r w:rsidRPr="007C6EC5">
        <w:rPr>
          <w:kern w:val="1"/>
          <w:sz w:val="21"/>
          <w:szCs w:val="21"/>
        </w:rPr>
        <w:t xml:space="preserve"> </w:t>
      </w:r>
      <w:r w:rsidRPr="007C6EC5">
        <w:rPr>
          <w:rFonts w:eastAsia="Arial"/>
          <w:kern w:val="1"/>
          <w:sz w:val="21"/>
          <w:szCs w:val="21"/>
        </w:rPr>
        <w:t>não</w:t>
      </w:r>
      <w:r w:rsidRPr="007C6EC5">
        <w:rPr>
          <w:kern w:val="1"/>
          <w:sz w:val="21"/>
          <w:szCs w:val="21"/>
        </w:rPr>
        <w:t xml:space="preserve"> </w:t>
      </w:r>
      <w:r w:rsidRPr="007C6EC5">
        <w:rPr>
          <w:rFonts w:eastAsia="Arial"/>
          <w:kern w:val="1"/>
          <w:sz w:val="21"/>
          <w:szCs w:val="21"/>
        </w:rPr>
        <w:t>utilização;</w:t>
      </w:r>
    </w:p>
    <w:p w14:paraId="0A89A2D6" w14:textId="6F7ED27C" w:rsidR="00350921" w:rsidRPr="007C6EC5" w:rsidRDefault="00350921" w:rsidP="008A46B4">
      <w:pPr>
        <w:pStyle w:val="2019normal"/>
        <w:numPr>
          <w:ilvl w:val="0"/>
          <w:numId w:val="24"/>
        </w:numPr>
        <w:rPr>
          <w:sz w:val="21"/>
          <w:szCs w:val="21"/>
        </w:rPr>
      </w:pPr>
      <w:r w:rsidRPr="007C6EC5">
        <w:rPr>
          <w:sz w:val="21"/>
          <w:szCs w:val="21"/>
        </w:rPr>
        <w:t>a instituição corresponsável afixará destacadamente, em lugar visível dos bens, o selo de identificação do apoio financeiro proporcionado pela Fundação Araucária.</w:t>
      </w:r>
    </w:p>
    <w:p w14:paraId="4A464A9F" w14:textId="77777777" w:rsidR="00296D12" w:rsidRPr="007C6EC5" w:rsidRDefault="00296D12" w:rsidP="008A46B4">
      <w:pPr>
        <w:pStyle w:val="2019normal"/>
        <w:rPr>
          <w:b/>
          <w:bCs/>
          <w:sz w:val="21"/>
          <w:szCs w:val="21"/>
        </w:rPr>
      </w:pPr>
    </w:p>
    <w:p w14:paraId="5D38ABBB" w14:textId="77777777" w:rsidR="00350921" w:rsidRPr="007C6EC5" w:rsidRDefault="00350921" w:rsidP="00EF2773">
      <w:pPr>
        <w:pStyle w:val="2019normal"/>
        <w:jc w:val="center"/>
        <w:rPr>
          <w:b/>
          <w:sz w:val="21"/>
          <w:szCs w:val="21"/>
        </w:rPr>
      </w:pPr>
      <w:r w:rsidRPr="007C6EC5">
        <w:rPr>
          <w:b/>
          <w:sz w:val="21"/>
          <w:szCs w:val="21"/>
        </w:rPr>
        <w:t>CLÁUSULA DÉCIMA-SEGUNDA – DO DIREITO À PROPRIEDADE</w:t>
      </w:r>
    </w:p>
    <w:p w14:paraId="6221036B" w14:textId="77777777" w:rsidR="00350921" w:rsidRPr="007C6EC5" w:rsidRDefault="00350921" w:rsidP="008A46B4">
      <w:pPr>
        <w:pStyle w:val="2019normal"/>
        <w:rPr>
          <w:sz w:val="21"/>
          <w:szCs w:val="21"/>
        </w:rPr>
      </w:pPr>
    </w:p>
    <w:p w14:paraId="669C698E" w14:textId="192FA0E0" w:rsidR="00350921" w:rsidRPr="007C6EC5" w:rsidRDefault="00350921" w:rsidP="008A46B4">
      <w:pPr>
        <w:pStyle w:val="2019normal"/>
        <w:rPr>
          <w:sz w:val="21"/>
          <w:szCs w:val="21"/>
        </w:rPr>
      </w:pPr>
      <w:r w:rsidRPr="007C6EC5">
        <w:rPr>
          <w:sz w:val="21"/>
          <w:szCs w:val="21"/>
        </w:rPr>
        <w:t>Fica assegurado à CONVENENTE o direito à propriedade intelectual ou industrial do produto que vir a ser patenteado, produzido ou construído à conta dos recursos deste Convênio, nos termos do Art. 11. Inc. XII do Ato Normativo 001/2012.</w:t>
      </w:r>
    </w:p>
    <w:p w14:paraId="198A520B" w14:textId="77777777" w:rsidR="00350921" w:rsidRPr="007C6EC5" w:rsidRDefault="00350921" w:rsidP="008A46B4">
      <w:pPr>
        <w:pStyle w:val="2019normal"/>
        <w:rPr>
          <w:sz w:val="21"/>
          <w:szCs w:val="21"/>
        </w:rPr>
      </w:pPr>
      <w:r w:rsidRPr="007C6EC5">
        <w:rPr>
          <w:sz w:val="21"/>
          <w:szCs w:val="21"/>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2A1BE3A2" w14:textId="77777777" w:rsidR="00296D12" w:rsidRPr="007C6EC5" w:rsidRDefault="00296D12" w:rsidP="008A46B4">
      <w:pPr>
        <w:pStyle w:val="2019normal"/>
        <w:rPr>
          <w:sz w:val="21"/>
          <w:szCs w:val="21"/>
        </w:rPr>
      </w:pPr>
    </w:p>
    <w:p w14:paraId="6A596E82" w14:textId="56EB021D" w:rsidR="00350921" w:rsidRPr="007C6EC5" w:rsidRDefault="00350921" w:rsidP="00296D12">
      <w:pPr>
        <w:pStyle w:val="2019normal"/>
        <w:jc w:val="center"/>
        <w:rPr>
          <w:b/>
          <w:sz w:val="21"/>
          <w:szCs w:val="21"/>
        </w:rPr>
      </w:pPr>
      <w:r w:rsidRPr="007C6EC5">
        <w:rPr>
          <w:b/>
          <w:sz w:val="21"/>
          <w:szCs w:val="21"/>
        </w:rPr>
        <w:t>CLÁUSULA DÉCIMA-TERCEIRA – DO FORO</w:t>
      </w:r>
    </w:p>
    <w:p w14:paraId="10BCF7C4" w14:textId="77777777" w:rsidR="00296D12" w:rsidRPr="007C6EC5" w:rsidRDefault="00296D12" w:rsidP="00296D12">
      <w:pPr>
        <w:pStyle w:val="2019normal"/>
        <w:jc w:val="center"/>
        <w:rPr>
          <w:b/>
          <w:sz w:val="21"/>
          <w:szCs w:val="21"/>
        </w:rPr>
      </w:pPr>
    </w:p>
    <w:p w14:paraId="5C100EE1" w14:textId="533B7050" w:rsidR="00350921" w:rsidRPr="007C6EC5" w:rsidRDefault="00350921" w:rsidP="008A46B4">
      <w:pPr>
        <w:pStyle w:val="2019normal"/>
        <w:rPr>
          <w:sz w:val="21"/>
          <w:szCs w:val="21"/>
        </w:rPr>
      </w:pPr>
      <w:r w:rsidRPr="007C6EC5">
        <w:rPr>
          <w:sz w:val="21"/>
          <w:szCs w:val="21"/>
        </w:rPr>
        <w:t>Fico eleito o Foro de Curitiba, Capital do Paraná, para dirimir os possíveis litígios decorrentes deste Convênio e que não forem solucionados administrativamente.</w:t>
      </w:r>
    </w:p>
    <w:p w14:paraId="6F17B669" w14:textId="77777777" w:rsidR="00350921" w:rsidRPr="007C6EC5" w:rsidRDefault="00350921" w:rsidP="008A46B4">
      <w:pPr>
        <w:pStyle w:val="2019normal"/>
        <w:rPr>
          <w:sz w:val="21"/>
          <w:szCs w:val="21"/>
        </w:rPr>
      </w:pPr>
      <w:r w:rsidRPr="007C6EC5">
        <w:rPr>
          <w:sz w:val="21"/>
          <w:szCs w:val="21"/>
        </w:rPr>
        <w:t>E por estarem de pleno acordo, assinam o presente instrumento em 02 (duas) vias de igual teor e forma, perante as testemunhas abaixo, que também o subscrevem, para que produza seus efeitos jurídicos e legais.</w:t>
      </w:r>
    </w:p>
    <w:p w14:paraId="7BBDD0D4" w14:textId="77777777" w:rsidR="00350921" w:rsidRPr="007C6EC5" w:rsidRDefault="00350921" w:rsidP="008A46B4">
      <w:pPr>
        <w:pStyle w:val="2019normal"/>
        <w:rPr>
          <w:sz w:val="21"/>
          <w:szCs w:val="21"/>
        </w:rPr>
      </w:pPr>
    </w:p>
    <w:p w14:paraId="40A120C1" w14:textId="7DE60792" w:rsidR="008433DC" w:rsidRPr="007C6EC5" w:rsidRDefault="008433DC" w:rsidP="008433DC">
      <w:pPr>
        <w:pStyle w:val="2019normal"/>
        <w:jc w:val="left"/>
        <w:rPr>
          <w:rStyle w:val="Fontepargpadro2"/>
          <w:rFonts w:eastAsia="MS Mincho"/>
          <w:sz w:val="21"/>
          <w:szCs w:val="21"/>
        </w:rPr>
      </w:pPr>
      <w:r w:rsidRPr="007C6EC5">
        <w:rPr>
          <w:rStyle w:val="Fontepargpadro2"/>
          <w:rFonts w:eastAsia="MS Mincho"/>
          <w:sz w:val="21"/>
          <w:szCs w:val="21"/>
        </w:rPr>
        <w:t>[LOCAL], [DATA].</w:t>
      </w:r>
    </w:p>
    <w:p w14:paraId="7CBD57B5" w14:textId="77777777" w:rsidR="008433DC" w:rsidRPr="007C6EC5" w:rsidRDefault="008433DC" w:rsidP="008433DC">
      <w:pPr>
        <w:pStyle w:val="2019normal"/>
        <w:jc w:val="left"/>
        <w:rPr>
          <w:rFonts w:eastAsia="MS Mincho"/>
          <w:sz w:val="21"/>
          <w:szCs w:val="21"/>
        </w:rPr>
      </w:pPr>
    </w:p>
    <w:p w14:paraId="3E0C06D7" w14:textId="6E6F47F6" w:rsidR="008433DC" w:rsidRPr="007C6EC5" w:rsidRDefault="008433DC" w:rsidP="008A46B4">
      <w:pPr>
        <w:pStyle w:val="2019normal"/>
        <w:rPr>
          <w:sz w:val="21"/>
          <w:szCs w:val="21"/>
        </w:rPr>
      </w:pPr>
    </w:p>
    <w:p w14:paraId="3E289636" w14:textId="77777777" w:rsidR="008433DC" w:rsidRPr="007C6EC5" w:rsidRDefault="008433DC" w:rsidP="008A46B4">
      <w:pPr>
        <w:pStyle w:val="2019normal"/>
        <w:rPr>
          <w:sz w:val="21"/>
          <w:szCs w:val="21"/>
        </w:rPr>
      </w:pPr>
    </w:p>
    <w:p w14:paraId="189129B7" w14:textId="77777777" w:rsidR="00350921" w:rsidRPr="007C6EC5" w:rsidRDefault="00350921" w:rsidP="008A46B4">
      <w:pPr>
        <w:pStyle w:val="2019normal"/>
        <w:rPr>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EF2773" w:rsidRPr="007C6EC5" w14:paraId="7454360F" w14:textId="77777777" w:rsidTr="008433DC">
        <w:trPr>
          <w:trHeight w:val="1247"/>
        </w:trPr>
        <w:tc>
          <w:tcPr>
            <w:tcW w:w="3020" w:type="dxa"/>
            <w:tcBorders>
              <w:top w:val="single" w:sz="2" w:space="0" w:color="auto"/>
            </w:tcBorders>
          </w:tcPr>
          <w:p w14:paraId="3F5225AF" w14:textId="42D31C5F" w:rsidR="00EF2773" w:rsidRPr="007C6EC5" w:rsidRDefault="00EF2773" w:rsidP="00EF2773">
            <w:pPr>
              <w:pStyle w:val="2019normal"/>
              <w:jc w:val="center"/>
              <w:rPr>
                <w:rFonts w:eastAsia="Arial"/>
                <w:b/>
                <w:bCs/>
                <w:i/>
                <w:iCs/>
                <w:kern w:val="1"/>
                <w:sz w:val="21"/>
                <w:szCs w:val="21"/>
                <w:lang w:val="it-IT"/>
              </w:rPr>
            </w:pPr>
            <w:r w:rsidRPr="007C6EC5">
              <w:rPr>
                <w:rFonts w:eastAsia="Arial"/>
                <w:b/>
                <w:bCs/>
                <w:i/>
                <w:iCs/>
                <w:kern w:val="1"/>
                <w:sz w:val="21"/>
                <w:szCs w:val="21"/>
                <w:lang w:val="it-IT"/>
              </w:rPr>
              <w:t>PAULO</w:t>
            </w:r>
            <w:r w:rsidRPr="007C6EC5">
              <w:rPr>
                <w:b/>
                <w:bCs/>
                <w:i/>
                <w:iCs/>
                <w:kern w:val="1"/>
                <w:sz w:val="21"/>
                <w:szCs w:val="21"/>
                <w:lang w:val="it-IT"/>
              </w:rPr>
              <w:t xml:space="preserve"> </w:t>
            </w:r>
            <w:r w:rsidRPr="007C6EC5">
              <w:rPr>
                <w:rFonts w:eastAsia="Arial"/>
                <w:b/>
                <w:bCs/>
                <w:i/>
                <w:iCs/>
                <w:kern w:val="1"/>
                <w:sz w:val="21"/>
                <w:szCs w:val="21"/>
                <w:lang w:val="it-IT"/>
              </w:rPr>
              <w:t>SLUD</w:t>
            </w:r>
            <w:r w:rsidRPr="007C6EC5">
              <w:rPr>
                <w:b/>
                <w:bCs/>
                <w:i/>
                <w:iCs/>
                <w:kern w:val="1"/>
                <w:sz w:val="21"/>
                <w:szCs w:val="21"/>
                <w:lang w:val="it-IT"/>
              </w:rPr>
              <w:t xml:space="preserve"> </w:t>
            </w:r>
            <w:r w:rsidRPr="007C6EC5">
              <w:rPr>
                <w:rFonts w:eastAsia="Arial"/>
                <w:b/>
                <w:bCs/>
                <w:i/>
                <w:iCs/>
                <w:kern w:val="1"/>
                <w:sz w:val="21"/>
                <w:szCs w:val="21"/>
                <w:lang w:val="it-IT"/>
              </w:rPr>
              <w:t>BROFMAN</w:t>
            </w:r>
          </w:p>
          <w:p w14:paraId="4D7C774D" w14:textId="77777777" w:rsidR="00EF2773" w:rsidRPr="007C6EC5" w:rsidRDefault="00EF2773" w:rsidP="00EF2773">
            <w:pPr>
              <w:pStyle w:val="2019normal"/>
              <w:jc w:val="center"/>
              <w:rPr>
                <w:rFonts w:eastAsia="Arial"/>
                <w:bCs/>
                <w:iCs/>
                <w:kern w:val="1"/>
                <w:sz w:val="21"/>
                <w:szCs w:val="21"/>
                <w:lang w:val="it-IT"/>
              </w:rPr>
            </w:pPr>
            <w:r w:rsidRPr="007C6EC5">
              <w:rPr>
                <w:rFonts w:eastAsia="Arial"/>
                <w:bCs/>
                <w:iCs/>
                <w:kern w:val="1"/>
                <w:sz w:val="21"/>
                <w:szCs w:val="21"/>
                <w:lang w:val="it-IT"/>
              </w:rPr>
              <w:t>Presidente</w:t>
            </w:r>
          </w:p>
          <w:p w14:paraId="085E07AF" w14:textId="77CE5D02" w:rsidR="00EF2773" w:rsidRPr="007C6EC5" w:rsidRDefault="00EF2773" w:rsidP="008433DC">
            <w:pPr>
              <w:pStyle w:val="2019normal"/>
              <w:jc w:val="center"/>
              <w:rPr>
                <w:rFonts w:eastAsia="Arial"/>
                <w:b/>
                <w:bCs/>
                <w:i/>
                <w:iCs/>
                <w:kern w:val="1"/>
                <w:sz w:val="21"/>
                <w:szCs w:val="21"/>
                <w:lang w:val="it-IT"/>
              </w:rPr>
            </w:pPr>
            <w:r w:rsidRPr="007C6EC5">
              <w:rPr>
                <w:rFonts w:eastAsia="Arial"/>
                <w:b/>
                <w:bCs/>
                <w:i/>
                <w:iCs/>
                <w:kern w:val="1"/>
                <w:sz w:val="21"/>
                <w:szCs w:val="21"/>
                <w:lang w:val="it-IT"/>
              </w:rPr>
              <w:t>CONCEDENTE</w:t>
            </w:r>
          </w:p>
        </w:tc>
        <w:tc>
          <w:tcPr>
            <w:tcW w:w="3020" w:type="dxa"/>
            <w:tcBorders>
              <w:bottom w:val="single" w:sz="2" w:space="0" w:color="auto"/>
            </w:tcBorders>
          </w:tcPr>
          <w:p w14:paraId="1A597295" w14:textId="77777777" w:rsidR="00EF2773" w:rsidRPr="007C6EC5" w:rsidRDefault="00EF2773" w:rsidP="00296D12">
            <w:pPr>
              <w:pStyle w:val="2019normal"/>
              <w:jc w:val="center"/>
              <w:rPr>
                <w:rFonts w:eastAsia="Arial"/>
                <w:b/>
                <w:bCs/>
                <w:i/>
                <w:iCs/>
                <w:kern w:val="1"/>
                <w:sz w:val="21"/>
                <w:szCs w:val="21"/>
                <w:lang w:val="it-IT"/>
              </w:rPr>
            </w:pPr>
          </w:p>
        </w:tc>
        <w:tc>
          <w:tcPr>
            <w:tcW w:w="3021" w:type="dxa"/>
            <w:tcBorders>
              <w:top w:val="single" w:sz="2" w:space="0" w:color="auto"/>
            </w:tcBorders>
          </w:tcPr>
          <w:p w14:paraId="717BA072" w14:textId="77777777" w:rsidR="00EF2773" w:rsidRPr="007C6EC5" w:rsidRDefault="00EF2773" w:rsidP="00EF2773">
            <w:pPr>
              <w:pStyle w:val="2019normal"/>
              <w:jc w:val="center"/>
              <w:rPr>
                <w:rFonts w:eastAsia="Arial"/>
                <w:b/>
                <w:bCs/>
                <w:i/>
                <w:iCs/>
                <w:kern w:val="1"/>
                <w:sz w:val="21"/>
                <w:szCs w:val="21"/>
              </w:rPr>
            </w:pPr>
            <w:r w:rsidRPr="007C6EC5">
              <w:rPr>
                <w:rFonts w:eastAsia="Arial"/>
                <w:b/>
                <w:bCs/>
                <w:i/>
                <w:iCs/>
                <w:kern w:val="1"/>
                <w:sz w:val="21"/>
                <w:szCs w:val="21"/>
              </w:rPr>
              <w:t>JOSÉ</w:t>
            </w:r>
            <w:r w:rsidRPr="007C6EC5">
              <w:rPr>
                <w:b/>
                <w:bCs/>
                <w:i/>
                <w:iCs/>
                <w:kern w:val="1"/>
                <w:sz w:val="21"/>
                <w:szCs w:val="21"/>
              </w:rPr>
              <w:t xml:space="preserve"> </w:t>
            </w:r>
            <w:r w:rsidRPr="007C6EC5">
              <w:rPr>
                <w:rFonts w:eastAsia="Arial"/>
                <w:b/>
                <w:bCs/>
                <w:i/>
                <w:iCs/>
                <w:kern w:val="1"/>
                <w:sz w:val="21"/>
                <w:szCs w:val="21"/>
              </w:rPr>
              <w:t>CARLOS</w:t>
            </w:r>
            <w:r w:rsidRPr="007C6EC5">
              <w:rPr>
                <w:b/>
                <w:bCs/>
                <w:i/>
                <w:iCs/>
                <w:kern w:val="1"/>
                <w:sz w:val="21"/>
                <w:szCs w:val="21"/>
              </w:rPr>
              <w:t xml:space="preserve"> </w:t>
            </w:r>
            <w:r w:rsidRPr="007C6EC5">
              <w:rPr>
                <w:rFonts w:eastAsia="Arial"/>
                <w:b/>
                <w:bCs/>
                <w:i/>
                <w:iCs/>
                <w:kern w:val="1"/>
                <w:sz w:val="21"/>
                <w:szCs w:val="21"/>
              </w:rPr>
              <w:t>GEHR</w:t>
            </w:r>
          </w:p>
          <w:p w14:paraId="2EC72177" w14:textId="0E5FD2EA" w:rsidR="00EF2773" w:rsidRPr="007C6EC5" w:rsidRDefault="00EF2773" w:rsidP="00EF2773">
            <w:pPr>
              <w:pStyle w:val="2019normal"/>
              <w:jc w:val="center"/>
              <w:rPr>
                <w:rFonts w:eastAsia="Arial"/>
                <w:bCs/>
                <w:iCs/>
                <w:kern w:val="1"/>
                <w:sz w:val="21"/>
                <w:szCs w:val="21"/>
              </w:rPr>
            </w:pPr>
            <w:r w:rsidRPr="007C6EC5">
              <w:rPr>
                <w:rFonts w:eastAsia="Arial"/>
                <w:bCs/>
                <w:iCs/>
                <w:kern w:val="1"/>
                <w:sz w:val="21"/>
                <w:szCs w:val="21"/>
              </w:rPr>
              <w:t>Diretor</w:t>
            </w:r>
            <w:r w:rsidRPr="007C6EC5">
              <w:rPr>
                <w:bCs/>
                <w:iCs/>
                <w:kern w:val="1"/>
                <w:sz w:val="21"/>
                <w:szCs w:val="21"/>
              </w:rPr>
              <w:t xml:space="preserve"> </w:t>
            </w:r>
            <w:r w:rsidRPr="007C6EC5">
              <w:rPr>
                <w:rFonts w:eastAsia="Arial"/>
                <w:bCs/>
                <w:iCs/>
                <w:kern w:val="1"/>
                <w:sz w:val="21"/>
                <w:szCs w:val="21"/>
              </w:rPr>
              <w:t>de</w:t>
            </w:r>
            <w:r w:rsidRPr="007C6EC5">
              <w:rPr>
                <w:bCs/>
                <w:iCs/>
                <w:kern w:val="1"/>
                <w:sz w:val="21"/>
                <w:szCs w:val="21"/>
              </w:rPr>
              <w:t xml:space="preserve"> </w:t>
            </w:r>
            <w:r w:rsidRPr="007C6EC5">
              <w:rPr>
                <w:rFonts w:eastAsia="Arial"/>
                <w:bCs/>
                <w:iCs/>
                <w:kern w:val="1"/>
                <w:sz w:val="21"/>
                <w:szCs w:val="21"/>
              </w:rPr>
              <w:t>Adm</w:t>
            </w:r>
            <w:r w:rsidR="008433DC" w:rsidRPr="007C6EC5">
              <w:rPr>
                <w:rFonts w:eastAsia="Arial"/>
                <w:bCs/>
                <w:iCs/>
                <w:kern w:val="1"/>
                <w:sz w:val="21"/>
                <w:szCs w:val="21"/>
                <w:lang w:val="pt-BR"/>
              </w:rPr>
              <w:t>.</w:t>
            </w:r>
            <w:r w:rsidRPr="007C6EC5">
              <w:rPr>
                <w:bCs/>
                <w:iCs/>
                <w:kern w:val="1"/>
                <w:sz w:val="21"/>
                <w:szCs w:val="21"/>
              </w:rPr>
              <w:t xml:space="preserve"> </w:t>
            </w:r>
            <w:r w:rsidRPr="007C6EC5">
              <w:rPr>
                <w:rFonts w:eastAsia="Arial"/>
                <w:bCs/>
                <w:iCs/>
                <w:kern w:val="1"/>
                <w:sz w:val="21"/>
                <w:szCs w:val="21"/>
              </w:rPr>
              <w:t>e</w:t>
            </w:r>
            <w:r w:rsidRPr="007C6EC5">
              <w:rPr>
                <w:bCs/>
                <w:iCs/>
                <w:kern w:val="1"/>
                <w:sz w:val="21"/>
                <w:szCs w:val="21"/>
              </w:rPr>
              <w:t xml:space="preserve"> </w:t>
            </w:r>
            <w:r w:rsidRPr="007C6EC5">
              <w:rPr>
                <w:rFonts w:eastAsia="Arial"/>
                <w:bCs/>
                <w:iCs/>
                <w:kern w:val="1"/>
                <w:sz w:val="21"/>
                <w:szCs w:val="21"/>
              </w:rPr>
              <w:t>Finanças</w:t>
            </w:r>
          </w:p>
          <w:p w14:paraId="748D85D5" w14:textId="6FA6CBFC" w:rsidR="008433DC" w:rsidRPr="007C6EC5" w:rsidRDefault="00EF2773" w:rsidP="008433DC">
            <w:pPr>
              <w:pStyle w:val="2019normal"/>
              <w:jc w:val="center"/>
              <w:rPr>
                <w:rFonts w:eastAsia="Arial"/>
                <w:b/>
                <w:bCs/>
                <w:i/>
                <w:iCs/>
                <w:kern w:val="1"/>
                <w:sz w:val="21"/>
                <w:szCs w:val="21"/>
              </w:rPr>
            </w:pPr>
            <w:r w:rsidRPr="007C6EC5">
              <w:rPr>
                <w:rFonts w:eastAsia="Arial"/>
                <w:b/>
                <w:bCs/>
                <w:i/>
                <w:iCs/>
                <w:kern w:val="1"/>
                <w:sz w:val="21"/>
                <w:szCs w:val="21"/>
              </w:rPr>
              <w:t>CONCEDENTE</w:t>
            </w:r>
          </w:p>
        </w:tc>
      </w:tr>
      <w:tr w:rsidR="00EF2773" w:rsidRPr="007C6EC5" w14:paraId="0036F049" w14:textId="77777777" w:rsidTr="008433DC">
        <w:trPr>
          <w:trHeight w:val="1247"/>
        </w:trPr>
        <w:tc>
          <w:tcPr>
            <w:tcW w:w="3020" w:type="dxa"/>
            <w:tcBorders>
              <w:bottom w:val="single" w:sz="2" w:space="0" w:color="auto"/>
            </w:tcBorders>
          </w:tcPr>
          <w:p w14:paraId="5DAADD0D" w14:textId="77777777" w:rsidR="00EF2773" w:rsidRPr="007C6EC5" w:rsidRDefault="00EF2773" w:rsidP="00296D12">
            <w:pPr>
              <w:pStyle w:val="2019normal"/>
              <w:jc w:val="center"/>
              <w:rPr>
                <w:rFonts w:eastAsia="Arial"/>
                <w:b/>
                <w:bCs/>
                <w:i/>
                <w:iCs/>
                <w:kern w:val="1"/>
                <w:sz w:val="21"/>
                <w:szCs w:val="21"/>
                <w:lang w:val="it-IT"/>
              </w:rPr>
            </w:pPr>
          </w:p>
        </w:tc>
        <w:tc>
          <w:tcPr>
            <w:tcW w:w="3020" w:type="dxa"/>
            <w:tcBorders>
              <w:top w:val="single" w:sz="2" w:space="0" w:color="auto"/>
            </w:tcBorders>
          </w:tcPr>
          <w:p w14:paraId="44CA2F2C" w14:textId="7564873F" w:rsidR="00EF2773" w:rsidRPr="007C6EC5" w:rsidRDefault="008433DC" w:rsidP="00EF2773">
            <w:pPr>
              <w:pStyle w:val="2019normal"/>
              <w:jc w:val="center"/>
              <w:rPr>
                <w:rFonts w:eastAsia="Arial"/>
                <w:b/>
                <w:i/>
                <w:kern w:val="1"/>
                <w:sz w:val="21"/>
                <w:szCs w:val="21"/>
                <w:lang w:val="pt-BR"/>
              </w:rPr>
            </w:pPr>
            <w:r w:rsidRPr="007C6EC5">
              <w:rPr>
                <w:rFonts w:eastAsia="Arial"/>
                <w:b/>
                <w:i/>
                <w:kern w:val="1"/>
                <w:sz w:val="21"/>
                <w:szCs w:val="21"/>
                <w:lang w:val="pt-BR"/>
              </w:rPr>
              <w:t>#############</w:t>
            </w:r>
          </w:p>
          <w:p w14:paraId="1B808C65" w14:textId="77777777" w:rsidR="00EF2773" w:rsidRPr="007C6EC5" w:rsidRDefault="00EF2773" w:rsidP="00EF2773">
            <w:pPr>
              <w:pStyle w:val="2019normal"/>
              <w:jc w:val="center"/>
              <w:rPr>
                <w:rFonts w:eastAsia="Arial"/>
                <w:kern w:val="1"/>
                <w:sz w:val="21"/>
                <w:szCs w:val="21"/>
              </w:rPr>
            </w:pPr>
            <w:r w:rsidRPr="007C6EC5">
              <w:rPr>
                <w:rFonts w:eastAsia="Arial"/>
                <w:bCs/>
                <w:iCs/>
                <w:kern w:val="1"/>
                <w:sz w:val="21"/>
                <w:szCs w:val="21"/>
              </w:rPr>
              <w:t>cargo</w:t>
            </w:r>
          </w:p>
          <w:p w14:paraId="7EEF2272" w14:textId="6CEC7ABB" w:rsidR="00EF2773" w:rsidRPr="007C6EC5" w:rsidRDefault="00EF2773" w:rsidP="008433DC">
            <w:pPr>
              <w:pStyle w:val="2019normal"/>
              <w:jc w:val="center"/>
              <w:rPr>
                <w:b/>
                <w:bCs/>
                <w:i/>
                <w:iCs/>
                <w:kern w:val="1"/>
                <w:sz w:val="21"/>
                <w:szCs w:val="21"/>
              </w:rPr>
            </w:pPr>
            <w:r w:rsidRPr="007C6EC5">
              <w:rPr>
                <w:b/>
                <w:bCs/>
                <w:i/>
                <w:iCs/>
                <w:kern w:val="1"/>
                <w:sz w:val="21"/>
                <w:szCs w:val="21"/>
              </w:rPr>
              <w:t>CONVENENTE</w:t>
            </w:r>
          </w:p>
        </w:tc>
        <w:tc>
          <w:tcPr>
            <w:tcW w:w="3021" w:type="dxa"/>
            <w:tcBorders>
              <w:bottom w:val="single" w:sz="2" w:space="0" w:color="auto"/>
            </w:tcBorders>
          </w:tcPr>
          <w:p w14:paraId="370970BE" w14:textId="77777777" w:rsidR="00EF2773" w:rsidRPr="007C6EC5" w:rsidRDefault="00EF2773" w:rsidP="00296D12">
            <w:pPr>
              <w:pStyle w:val="2019normal"/>
              <w:jc w:val="center"/>
              <w:rPr>
                <w:rFonts w:eastAsia="Arial"/>
                <w:b/>
                <w:bCs/>
                <w:i/>
                <w:iCs/>
                <w:kern w:val="1"/>
                <w:sz w:val="21"/>
                <w:szCs w:val="21"/>
                <w:lang w:val="it-IT"/>
              </w:rPr>
            </w:pPr>
          </w:p>
        </w:tc>
      </w:tr>
      <w:tr w:rsidR="00EF2773" w:rsidRPr="007C6EC5" w14:paraId="07DBD3C9" w14:textId="77777777" w:rsidTr="008433DC">
        <w:trPr>
          <w:trHeight w:val="1247"/>
        </w:trPr>
        <w:tc>
          <w:tcPr>
            <w:tcW w:w="3020" w:type="dxa"/>
            <w:tcBorders>
              <w:top w:val="single" w:sz="2" w:space="0" w:color="auto"/>
            </w:tcBorders>
          </w:tcPr>
          <w:p w14:paraId="7730ACD2" w14:textId="77777777" w:rsidR="00EF2773" w:rsidRPr="007C6EC5" w:rsidRDefault="00EF2773" w:rsidP="00296D12">
            <w:pPr>
              <w:pStyle w:val="2019normal"/>
              <w:jc w:val="center"/>
              <w:rPr>
                <w:sz w:val="21"/>
                <w:szCs w:val="21"/>
              </w:rPr>
            </w:pPr>
            <w:r w:rsidRPr="007C6EC5">
              <w:rPr>
                <w:b/>
                <w:sz w:val="21"/>
                <w:szCs w:val="21"/>
              </w:rPr>
              <w:t>TESTEMUNHA</w:t>
            </w:r>
            <w:r w:rsidRPr="007C6EC5">
              <w:rPr>
                <w:sz w:val="21"/>
                <w:szCs w:val="21"/>
              </w:rPr>
              <w:t xml:space="preserve"> 1:</w:t>
            </w:r>
            <w:r w:rsidRPr="007C6EC5">
              <w:rPr>
                <w:sz w:val="21"/>
                <w:szCs w:val="21"/>
              </w:rPr>
              <w:tab/>
            </w:r>
          </w:p>
          <w:p w14:paraId="56ACCA07" w14:textId="2162DA7E" w:rsidR="00EF2773" w:rsidRPr="007C6EC5" w:rsidRDefault="00EF2773" w:rsidP="008433DC">
            <w:pPr>
              <w:pStyle w:val="2019normal"/>
              <w:jc w:val="left"/>
              <w:rPr>
                <w:rFonts w:eastAsia="Arial"/>
                <w:b/>
                <w:bCs/>
                <w:i/>
                <w:iCs/>
                <w:kern w:val="1"/>
                <w:sz w:val="21"/>
                <w:szCs w:val="21"/>
                <w:lang w:val="it-IT"/>
              </w:rPr>
            </w:pPr>
            <w:r w:rsidRPr="007C6EC5">
              <w:rPr>
                <w:sz w:val="21"/>
                <w:szCs w:val="21"/>
              </w:rPr>
              <w:t>RG:</w:t>
            </w:r>
          </w:p>
        </w:tc>
        <w:tc>
          <w:tcPr>
            <w:tcW w:w="3020" w:type="dxa"/>
          </w:tcPr>
          <w:p w14:paraId="3DCF6083" w14:textId="77777777" w:rsidR="00EF2773" w:rsidRPr="007C6EC5" w:rsidRDefault="00EF2773" w:rsidP="00296D12">
            <w:pPr>
              <w:pStyle w:val="2019normal"/>
              <w:jc w:val="center"/>
              <w:rPr>
                <w:rFonts w:eastAsia="Arial"/>
                <w:b/>
                <w:bCs/>
                <w:i/>
                <w:iCs/>
                <w:kern w:val="1"/>
                <w:sz w:val="21"/>
                <w:szCs w:val="21"/>
                <w:lang w:val="it-IT"/>
              </w:rPr>
            </w:pPr>
          </w:p>
        </w:tc>
        <w:tc>
          <w:tcPr>
            <w:tcW w:w="3021" w:type="dxa"/>
            <w:tcBorders>
              <w:top w:val="single" w:sz="2" w:space="0" w:color="auto"/>
            </w:tcBorders>
          </w:tcPr>
          <w:p w14:paraId="042FD375" w14:textId="77777777" w:rsidR="008433DC" w:rsidRPr="007C6EC5" w:rsidRDefault="00EF2773" w:rsidP="008433DC">
            <w:pPr>
              <w:pStyle w:val="2019normal"/>
              <w:jc w:val="center"/>
              <w:rPr>
                <w:sz w:val="21"/>
                <w:szCs w:val="21"/>
              </w:rPr>
            </w:pPr>
            <w:r w:rsidRPr="007C6EC5">
              <w:rPr>
                <w:b/>
                <w:sz w:val="21"/>
                <w:szCs w:val="21"/>
              </w:rPr>
              <w:t>TESTEMUNHA</w:t>
            </w:r>
            <w:r w:rsidRPr="007C6EC5">
              <w:rPr>
                <w:sz w:val="21"/>
                <w:szCs w:val="21"/>
              </w:rPr>
              <w:t xml:space="preserve"> 2:</w:t>
            </w:r>
          </w:p>
          <w:p w14:paraId="57B64E04" w14:textId="3D1C5D30" w:rsidR="00EF2773" w:rsidRPr="007C6EC5" w:rsidRDefault="00EF2773" w:rsidP="008433DC">
            <w:pPr>
              <w:pStyle w:val="2019normal"/>
              <w:jc w:val="center"/>
              <w:rPr>
                <w:sz w:val="21"/>
                <w:szCs w:val="21"/>
              </w:rPr>
            </w:pPr>
            <w:r w:rsidRPr="007C6EC5">
              <w:rPr>
                <w:sz w:val="21"/>
                <w:szCs w:val="21"/>
              </w:rPr>
              <w:t>RG:</w:t>
            </w:r>
          </w:p>
        </w:tc>
      </w:tr>
    </w:tbl>
    <w:p w14:paraId="71A6F74F" w14:textId="77777777" w:rsidR="00EF2773" w:rsidRPr="007C6EC5" w:rsidRDefault="00EF2773" w:rsidP="00296D12">
      <w:pPr>
        <w:pStyle w:val="2019normal"/>
        <w:jc w:val="center"/>
        <w:rPr>
          <w:rFonts w:eastAsia="Arial"/>
          <w:b/>
          <w:bCs/>
          <w:i/>
          <w:iCs/>
          <w:kern w:val="1"/>
          <w:sz w:val="21"/>
          <w:szCs w:val="21"/>
          <w:lang w:val="it-IT"/>
        </w:rPr>
      </w:pPr>
    </w:p>
    <w:p w14:paraId="67C61234" w14:textId="77777777" w:rsidR="00EF2773" w:rsidRDefault="00EF2773" w:rsidP="00296D12">
      <w:pPr>
        <w:pStyle w:val="2019normal"/>
        <w:jc w:val="center"/>
        <w:rPr>
          <w:rFonts w:eastAsia="Arial"/>
          <w:b/>
          <w:bCs/>
          <w:i/>
          <w:iCs/>
          <w:kern w:val="1"/>
          <w:lang w:val="it-IT"/>
        </w:rPr>
      </w:pPr>
    </w:p>
    <w:p w14:paraId="2A0E0B25" w14:textId="77777777" w:rsidR="008433DC" w:rsidRDefault="008433DC">
      <w:pPr>
        <w:spacing w:before="0" w:after="200" w:line="276" w:lineRule="auto"/>
        <w:jc w:val="left"/>
        <w:rPr>
          <w:rFonts w:ascii="Calibri" w:eastAsia="WenQuanYi Micro Hei" w:hAnsi="Calibri" w:cs="Arial Narrow"/>
          <w:b/>
          <w:bCs/>
          <w:color w:val="4F81BD" w:themeColor="accent1"/>
          <w:spacing w:val="-2"/>
          <w:kern w:val="23"/>
          <w:sz w:val="23"/>
          <w:lang w:eastAsia="zh-CN"/>
        </w:rPr>
      </w:pPr>
      <w:r>
        <w:br w:type="page"/>
      </w:r>
    </w:p>
    <w:p w14:paraId="23B957CC" w14:textId="2939D0DA" w:rsidR="005537EE" w:rsidRDefault="005537EE" w:rsidP="005537EE">
      <w:pPr>
        <w:pStyle w:val="Subttulo"/>
        <w:jc w:val="center"/>
      </w:pPr>
      <w:r w:rsidRPr="00747160">
        <w:lastRenderedPageBreak/>
        <w:t xml:space="preserve">CHAMADA PÚBLICA 24/2018 </w:t>
      </w:r>
      <w:r>
        <w:t xml:space="preserve">- </w:t>
      </w:r>
      <w:r w:rsidRPr="00747160">
        <w:t>PROGRAMA DE AUXÍLIO À INTERNACIONALIZAÇÃO DOS PROGRAMAS DE PÓS-GRADUAÇÃO STRICTO SENSU ACADÊMICO NOTAS 6 E 7</w:t>
      </w:r>
    </w:p>
    <w:p w14:paraId="349CB7D8" w14:textId="77777777" w:rsidR="005537EE" w:rsidRDefault="005537EE" w:rsidP="008A46B4">
      <w:pPr>
        <w:pStyle w:val="2019normal"/>
        <w:rPr>
          <w:rFonts w:ascii="Arial" w:hAnsi="Arial"/>
          <w:b/>
          <w:bCs/>
          <w:kern w:val="1"/>
          <w:sz w:val="26"/>
          <w:szCs w:val="26"/>
          <w:shd w:val="clear" w:color="auto" w:fill="FFFFFF"/>
        </w:rPr>
      </w:pPr>
    </w:p>
    <w:p w14:paraId="77E20674" w14:textId="24FC9B8E" w:rsidR="00350921" w:rsidRPr="00E56FC0" w:rsidRDefault="00350921" w:rsidP="005537EE">
      <w:pPr>
        <w:pStyle w:val="2019normal"/>
        <w:jc w:val="center"/>
        <w:rPr>
          <w:b/>
          <w:spacing w:val="0"/>
          <w:sz w:val="20"/>
          <w:lang w:eastAsia="en-US"/>
        </w:rPr>
      </w:pPr>
      <w:r>
        <w:rPr>
          <w:rFonts w:ascii="Arial" w:hAnsi="Arial"/>
          <w:b/>
          <w:bCs/>
          <w:kern w:val="1"/>
          <w:sz w:val="26"/>
          <w:szCs w:val="26"/>
          <w:shd w:val="clear" w:color="auto" w:fill="FFFFFF"/>
        </w:rPr>
        <w:t>ANEXO VIII</w:t>
      </w:r>
      <w:r w:rsidR="005537EE">
        <w:rPr>
          <w:rFonts w:ascii="Arial" w:hAnsi="Arial"/>
          <w:b/>
          <w:bCs/>
          <w:kern w:val="1"/>
          <w:sz w:val="26"/>
          <w:szCs w:val="26"/>
          <w:shd w:val="clear" w:color="auto" w:fill="FFFFFF"/>
          <w:lang w:val="pt-BR"/>
        </w:rPr>
        <w:t xml:space="preserve"> - </w:t>
      </w:r>
      <w:r>
        <w:rPr>
          <w:rFonts w:ascii="Arial" w:hAnsi="Arial"/>
          <w:b/>
          <w:bCs/>
          <w:spacing w:val="0"/>
          <w:kern w:val="1"/>
          <w:sz w:val="26"/>
          <w:szCs w:val="26"/>
          <w:shd w:val="clear" w:color="auto" w:fill="FFFFFF"/>
        </w:rPr>
        <w:t>MINUTA DE T</w:t>
      </w:r>
      <w:r w:rsidRPr="00E56FC0">
        <w:rPr>
          <w:rFonts w:ascii="Arial" w:hAnsi="Arial"/>
          <w:b/>
          <w:bCs/>
          <w:spacing w:val="0"/>
          <w:kern w:val="1"/>
          <w:sz w:val="26"/>
          <w:szCs w:val="26"/>
          <w:shd w:val="clear" w:color="auto" w:fill="FFFFFF"/>
        </w:rPr>
        <w:t>ERMO DE COLABORAÇÃO</w:t>
      </w:r>
    </w:p>
    <w:p w14:paraId="351E8E2C" w14:textId="77777777" w:rsidR="00350921" w:rsidRPr="00E56FC0" w:rsidRDefault="00350921" w:rsidP="00350921">
      <w:pPr>
        <w:autoSpaceDN w:val="0"/>
        <w:spacing w:before="20" w:after="20" w:line="250" w:lineRule="exact"/>
        <w:jc w:val="right"/>
        <w:rPr>
          <w:rFonts w:cs="Times New Roman"/>
          <w:b/>
          <w:sz w:val="20"/>
          <w:szCs w:val="20"/>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350921" w:rsidRPr="007C6EC5" w14:paraId="07C188FE" w14:textId="77777777" w:rsidTr="005508C9">
        <w:tc>
          <w:tcPr>
            <w:tcW w:w="3252" w:type="dxa"/>
            <w:shd w:val="clear" w:color="auto" w:fill="auto"/>
          </w:tcPr>
          <w:p w14:paraId="7040F58A" w14:textId="77777777" w:rsidR="00350921" w:rsidRPr="007C6EC5" w:rsidRDefault="00350921" w:rsidP="005537EE">
            <w:pPr>
              <w:pStyle w:val="2019normal"/>
              <w:rPr>
                <w:sz w:val="21"/>
                <w:szCs w:val="21"/>
              </w:rPr>
            </w:pPr>
          </w:p>
        </w:tc>
        <w:tc>
          <w:tcPr>
            <w:tcW w:w="5793" w:type="dxa"/>
            <w:shd w:val="clear" w:color="auto" w:fill="auto"/>
          </w:tcPr>
          <w:p w14:paraId="07189AE2" w14:textId="77777777" w:rsidR="00350921" w:rsidRPr="007C6EC5" w:rsidRDefault="00350921" w:rsidP="005537EE">
            <w:pPr>
              <w:pStyle w:val="2019normal"/>
              <w:rPr>
                <w:sz w:val="21"/>
                <w:szCs w:val="21"/>
              </w:rPr>
            </w:pPr>
          </w:p>
          <w:p w14:paraId="55FA8B5E" w14:textId="77777777" w:rsidR="00350921" w:rsidRPr="007C6EC5" w:rsidRDefault="00350921" w:rsidP="005537EE">
            <w:pPr>
              <w:pStyle w:val="2019normal"/>
              <w:rPr>
                <w:sz w:val="21"/>
                <w:szCs w:val="21"/>
              </w:rPr>
            </w:pPr>
            <w:r w:rsidRPr="007C6EC5">
              <w:rPr>
                <w:sz w:val="21"/>
                <w:szCs w:val="21"/>
              </w:rPr>
              <w:t xml:space="preserve">Termo de Colaboração n. º, que entre si celebram a </w:t>
            </w:r>
            <w:r w:rsidRPr="007C6EC5">
              <w:rPr>
                <w:b/>
                <w:sz w:val="21"/>
                <w:szCs w:val="21"/>
              </w:rPr>
              <w:t>FUNDAÇÃO ARAUCÁRIA</w:t>
            </w:r>
            <w:r w:rsidRPr="007C6EC5">
              <w:rPr>
                <w:sz w:val="21"/>
                <w:szCs w:val="21"/>
              </w:rPr>
              <w:t xml:space="preserve"> e a ....................................., para os fins que especifica.</w:t>
            </w:r>
          </w:p>
        </w:tc>
      </w:tr>
    </w:tbl>
    <w:p w14:paraId="26B124B5" w14:textId="77777777" w:rsidR="00350921" w:rsidRPr="007C6EC5" w:rsidRDefault="00350921" w:rsidP="005537EE">
      <w:pPr>
        <w:pStyle w:val="2019normal"/>
        <w:rPr>
          <w:sz w:val="21"/>
          <w:szCs w:val="21"/>
        </w:rPr>
      </w:pPr>
    </w:p>
    <w:p w14:paraId="6AA1C4E6" w14:textId="5A231D6D" w:rsidR="00350921" w:rsidRPr="007C6EC5" w:rsidRDefault="00350921" w:rsidP="005537EE">
      <w:pPr>
        <w:pStyle w:val="2019normal"/>
        <w:rPr>
          <w:sz w:val="21"/>
          <w:szCs w:val="21"/>
        </w:rPr>
      </w:pPr>
      <w:r w:rsidRPr="007C6EC5">
        <w:rPr>
          <w:sz w:val="21"/>
          <w:szCs w:val="21"/>
        </w:rPr>
        <w:t xml:space="preserve">A FUNDAÇÃO ARAUCÁRIA, pessoa jurídica de direito privado de utilidade pública - Lei Estadual nº 13180/2001, inscrita no CNPJ/MF sob o nº 03.579.617/0001-00, sediada na Av. Comendador Franco, 1341, Jardim Botânico, Curitiba-PR, neste ato representada pelo seu Presidente, Senhor PAULO ROBERTO SLUD BROFMAN, brasileiro, R.G. Nº  589.331-3 SSP PR, CPF 167.864.759-49, residente e domiciliado à Rua Gumercindo Mares, nº 150, Casa 12, Cond. Sherwood, CEP 80.810-220, Curitiba – PR, e pelo Diretor de Administração e Finanças, Senhor JOSÉ CARLOS GEHR, brasileiro, R.G. Nº 1.444.331-2 PR, CPF nº 500.014.429-53, residente e domiciliado à Rua Eduardo </w:t>
      </w:r>
      <w:proofErr w:type="spellStart"/>
      <w:r w:rsidRPr="007C6EC5">
        <w:rPr>
          <w:sz w:val="21"/>
          <w:szCs w:val="21"/>
        </w:rPr>
        <w:t>Geronasso</w:t>
      </w:r>
      <w:proofErr w:type="spellEnd"/>
      <w:r w:rsidRPr="007C6EC5">
        <w:rPr>
          <w:sz w:val="21"/>
          <w:szCs w:val="21"/>
        </w:rPr>
        <w:t>, nº 280, Ap.02, CEP 82.510-280, Curitiba –PR, doravante denominada simplesmente CONCEDENTE, nos termos do artigo 29 do Estatuto Social da Fundação e a  .................................................., 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Termo de Colaboração de acordo com as normas vigentes aplicáveis e de conformidade com as cláusulas e condições a seguir:</w:t>
      </w:r>
    </w:p>
    <w:p w14:paraId="28F0BAEE" w14:textId="77777777" w:rsidR="005537EE" w:rsidRPr="007C6EC5" w:rsidRDefault="005537EE" w:rsidP="005537EE">
      <w:pPr>
        <w:pStyle w:val="2019normal"/>
        <w:rPr>
          <w:sz w:val="21"/>
          <w:szCs w:val="21"/>
        </w:rPr>
      </w:pPr>
    </w:p>
    <w:p w14:paraId="5B0BA35D" w14:textId="77777777" w:rsidR="00350921" w:rsidRPr="007C6EC5" w:rsidRDefault="00350921" w:rsidP="005537EE">
      <w:pPr>
        <w:pStyle w:val="2019normal"/>
        <w:jc w:val="center"/>
        <w:rPr>
          <w:b/>
          <w:sz w:val="21"/>
          <w:szCs w:val="21"/>
        </w:rPr>
      </w:pPr>
      <w:r w:rsidRPr="007C6EC5">
        <w:rPr>
          <w:b/>
          <w:sz w:val="21"/>
          <w:szCs w:val="21"/>
        </w:rPr>
        <w:t>CLÁUSULA PRIMEIRA - DO OBJETO</w:t>
      </w:r>
    </w:p>
    <w:p w14:paraId="688711A1" w14:textId="77777777" w:rsidR="00350921" w:rsidRPr="007C6EC5" w:rsidRDefault="00350921" w:rsidP="005537EE">
      <w:pPr>
        <w:pStyle w:val="2019normal"/>
        <w:rPr>
          <w:sz w:val="21"/>
          <w:szCs w:val="21"/>
        </w:rPr>
      </w:pPr>
    </w:p>
    <w:p w14:paraId="731A0FAD" w14:textId="662FC577" w:rsidR="00350921" w:rsidRPr="007C6EC5" w:rsidRDefault="00350921" w:rsidP="005537EE">
      <w:pPr>
        <w:pStyle w:val="2019normal"/>
        <w:rPr>
          <w:sz w:val="21"/>
          <w:szCs w:val="21"/>
        </w:rPr>
      </w:pPr>
      <w:r w:rsidRPr="007C6EC5">
        <w:rPr>
          <w:sz w:val="21"/>
          <w:szCs w:val="21"/>
        </w:rPr>
        <w:t>Constitui objeto deste Termo de Colaboração a transferência de recursos financeiros para implementação do projeto protocolado sob o número: , contemplado na Chamada Pública nº  , publicada em ######, conforme resultado publicado em #####, no Diário Oficial do Estado nº###.</w:t>
      </w:r>
    </w:p>
    <w:p w14:paraId="0C6B2A2A" w14:textId="102CBC09" w:rsidR="00350921" w:rsidRPr="007C6EC5" w:rsidRDefault="00350921" w:rsidP="005537EE">
      <w:pPr>
        <w:pStyle w:val="2019normal"/>
        <w:rPr>
          <w:sz w:val="21"/>
          <w:szCs w:val="21"/>
        </w:rPr>
      </w:pPr>
      <w:r w:rsidRPr="007C6EC5">
        <w:rPr>
          <w:sz w:val="21"/>
          <w:szCs w:val="21"/>
        </w:rPr>
        <w:t>SUBCLÁUSULA PRIMEIRA – justificativa.</w:t>
      </w:r>
    </w:p>
    <w:p w14:paraId="4F5A4B0C" w14:textId="77777777" w:rsidR="005537EE" w:rsidRPr="007C6EC5" w:rsidRDefault="005537EE" w:rsidP="005537EE">
      <w:pPr>
        <w:pStyle w:val="2019normal"/>
        <w:rPr>
          <w:sz w:val="21"/>
          <w:szCs w:val="21"/>
        </w:rPr>
      </w:pPr>
    </w:p>
    <w:p w14:paraId="063D3CC4" w14:textId="55FDE619" w:rsidR="00350921" w:rsidRPr="007C6EC5" w:rsidRDefault="00350921" w:rsidP="005537EE">
      <w:pPr>
        <w:pStyle w:val="2019normal"/>
        <w:jc w:val="center"/>
        <w:rPr>
          <w:b/>
          <w:sz w:val="21"/>
          <w:szCs w:val="21"/>
        </w:rPr>
      </w:pPr>
      <w:r w:rsidRPr="007C6EC5">
        <w:rPr>
          <w:b/>
          <w:sz w:val="21"/>
          <w:szCs w:val="21"/>
        </w:rPr>
        <w:t>CLÁUSULA SEGUNDA - DAS OBRIGAÇÕES</w:t>
      </w:r>
    </w:p>
    <w:p w14:paraId="087125A7" w14:textId="77777777" w:rsidR="005537EE" w:rsidRPr="007C6EC5" w:rsidRDefault="005537EE" w:rsidP="005537EE">
      <w:pPr>
        <w:pStyle w:val="2019normal"/>
        <w:jc w:val="center"/>
        <w:rPr>
          <w:b/>
          <w:sz w:val="21"/>
          <w:szCs w:val="21"/>
        </w:rPr>
      </w:pPr>
    </w:p>
    <w:p w14:paraId="18674048" w14:textId="51B74C82" w:rsidR="00350921" w:rsidRPr="007C6EC5" w:rsidRDefault="00350921" w:rsidP="005537EE">
      <w:pPr>
        <w:pStyle w:val="2019normal"/>
        <w:rPr>
          <w:sz w:val="21"/>
          <w:szCs w:val="21"/>
        </w:rPr>
      </w:pPr>
      <w:r w:rsidRPr="007C6EC5">
        <w:rPr>
          <w:sz w:val="21"/>
          <w:szCs w:val="21"/>
        </w:rPr>
        <w:t>São obrigações dos partícipes:</w:t>
      </w:r>
    </w:p>
    <w:p w14:paraId="4C19C486" w14:textId="77777777" w:rsidR="00350921" w:rsidRPr="007C6EC5" w:rsidRDefault="00350921" w:rsidP="005537EE">
      <w:pPr>
        <w:pStyle w:val="2019normal"/>
        <w:rPr>
          <w:sz w:val="21"/>
          <w:szCs w:val="21"/>
        </w:rPr>
      </w:pPr>
      <w:r w:rsidRPr="007C6EC5">
        <w:rPr>
          <w:sz w:val="21"/>
          <w:szCs w:val="21"/>
        </w:rPr>
        <w:t>2.1. Compete à CONCEDENTE:</w:t>
      </w:r>
    </w:p>
    <w:p w14:paraId="139535A1" w14:textId="77777777" w:rsidR="00350921" w:rsidRPr="007C6EC5" w:rsidRDefault="00350921" w:rsidP="005537EE">
      <w:pPr>
        <w:pStyle w:val="2019normal"/>
        <w:ind w:left="708"/>
        <w:rPr>
          <w:sz w:val="21"/>
          <w:szCs w:val="21"/>
        </w:rPr>
      </w:pPr>
      <w:r w:rsidRPr="007C6EC5">
        <w:rPr>
          <w:sz w:val="21"/>
          <w:szCs w:val="21"/>
        </w:rPr>
        <w:t>2.1.1 Realizar o monitoramento e a avaliação do cumprimento do objeto da parceria, por meio de análise de relatórios acerca do seu processamento, diligências e visitas in loco, observando o prescrito na cláusula 10;</w:t>
      </w:r>
    </w:p>
    <w:p w14:paraId="5E371902" w14:textId="77777777" w:rsidR="00350921" w:rsidRPr="007C6EC5" w:rsidRDefault="00350921" w:rsidP="005537EE">
      <w:pPr>
        <w:pStyle w:val="2019normal"/>
        <w:ind w:left="708"/>
        <w:rPr>
          <w:sz w:val="21"/>
          <w:szCs w:val="21"/>
        </w:rPr>
      </w:pPr>
      <w:r w:rsidRPr="007C6EC5">
        <w:rPr>
          <w:sz w:val="21"/>
          <w:szCs w:val="21"/>
        </w:rPr>
        <w:t>2.1.2 Liberar os recursos financeiros em obediência ao cronograma de desembolso constante do plano de trabalho, que guardará consonância com as metas, fases ou etapas de execução do objeto da parceria;</w:t>
      </w:r>
    </w:p>
    <w:p w14:paraId="02C7526C" w14:textId="77777777" w:rsidR="00350921" w:rsidRPr="007C6EC5" w:rsidRDefault="00350921" w:rsidP="005537EE">
      <w:pPr>
        <w:pStyle w:val="2019normal"/>
        <w:ind w:left="708"/>
        <w:rPr>
          <w:sz w:val="21"/>
          <w:szCs w:val="21"/>
        </w:rPr>
      </w:pPr>
      <w:r w:rsidRPr="007C6EC5">
        <w:rPr>
          <w:sz w:val="21"/>
          <w:szCs w:val="21"/>
        </w:rPr>
        <w:t>2.1.3 Exigir da CONTRATADA a apresentação de toda a documentação necessária, com prazo de validade vigente, para a transferência de recursos;</w:t>
      </w:r>
    </w:p>
    <w:p w14:paraId="33B1B3E8" w14:textId="77777777" w:rsidR="00350921" w:rsidRPr="007C6EC5" w:rsidRDefault="00350921" w:rsidP="005537EE">
      <w:pPr>
        <w:pStyle w:val="2019normal"/>
        <w:ind w:left="708"/>
        <w:rPr>
          <w:sz w:val="21"/>
          <w:szCs w:val="21"/>
        </w:rPr>
      </w:pPr>
      <w:r w:rsidRPr="007C6EC5">
        <w:rPr>
          <w:sz w:val="21"/>
          <w:szCs w:val="21"/>
        </w:rPr>
        <w:t>2.1.4 Designar, mediante ato público específico, os membros para compor a comissão de monitoramento e avaliação da parceria;</w:t>
      </w:r>
    </w:p>
    <w:p w14:paraId="434F8760" w14:textId="77777777" w:rsidR="00350921" w:rsidRPr="007C6EC5" w:rsidRDefault="00350921" w:rsidP="005537EE">
      <w:pPr>
        <w:pStyle w:val="2019normal"/>
        <w:ind w:left="708"/>
        <w:rPr>
          <w:sz w:val="21"/>
          <w:szCs w:val="21"/>
        </w:rPr>
      </w:pPr>
      <w:r w:rsidRPr="007C6EC5">
        <w:rPr>
          <w:sz w:val="21"/>
          <w:szCs w:val="21"/>
        </w:rPr>
        <w:t>2.1.5 Designar, mediante ato público específico, o gestor da parceria, agente público responsável pela gestão de parceria celebrada, com poderes de controle e fiscalização;</w:t>
      </w:r>
    </w:p>
    <w:p w14:paraId="5D095247" w14:textId="77777777" w:rsidR="00350921" w:rsidRPr="007C6EC5" w:rsidRDefault="00350921" w:rsidP="005537EE">
      <w:pPr>
        <w:pStyle w:val="2019normal"/>
        <w:ind w:left="708"/>
        <w:rPr>
          <w:sz w:val="21"/>
          <w:szCs w:val="21"/>
        </w:rPr>
      </w:pPr>
      <w:r w:rsidRPr="007C6EC5">
        <w:rPr>
          <w:sz w:val="21"/>
          <w:szCs w:val="21"/>
        </w:rPr>
        <w:t>2.1.6 Fornecer à CONTRATADA as normas e instruções para prestação de contas dos recursos da parceria;</w:t>
      </w:r>
    </w:p>
    <w:p w14:paraId="49A656EB" w14:textId="77777777" w:rsidR="00350921" w:rsidRPr="007C6EC5" w:rsidRDefault="00350921" w:rsidP="005537EE">
      <w:pPr>
        <w:pStyle w:val="2019normal"/>
        <w:ind w:left="708"/>
        <w:rPr>
          <w:sz w:val="21"/>
          <w:szCs w:val="21"/>
        </w:rPr>
      </w:pPr>
      <w:r w:rsidRPr="007C6EC5">
        <w:rPr>
          <w:sz w:val="21"/>
          <w:szCs w:val="21"/>
        </w:rPr>
        <w:lastRenderedPageBreak/>
        <w:t>2.1.7 Prorrogar de ofício a vigência da parceria quando a administração pública der causa a atraso na liberação dos recursos, limitada a prorrogação ao exato período de atraso verificado;</w:t>
      </w:r>
    </w:p>
    <w:p w14:paraId="0D614925" w14:textId="77777777" w:rsidR="00350921" w:rsidRPr="007C6EC5" w:rsidRDefault="00350921" w:rsidP="005537EE">
      <w:pPr>
        <w:pStyle w:val="2019normal"/>
        <w:ind w:left="708"/>
        <w:rPr>
          <w:sz w:val="21"/>
          <w:szCs w:val="21"/>
        </w:rPr>
      </w:pPr>
      <w:r w:rsidRPr="007C6EC5">
        <w:rPr>
          <w:sz w:val="21"/>
          <w:szCs w:val="21"/>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14:paraId="683FC6C3" w14:textId="77777777" w:rsidR="00350921" w:rsidRPr="007C6EC5" w:rsidRDefault="00350921" w:rsidP="005537EE">
      <w:pPr>
        <w:pStyle w:val="2019normal"/>
        <w:ind w:left="708"/>
        <w:rPr>
          <w:sz w:val="21"/>
          <w:szCs w:val="21"/>
        </w:rPr>
      </w:pPr>
      <w:r w:rsidRPr="007C6EC5">
        <w:rPr>
          <w:sz w:val="21"/>
          <w:szCs w:val="21"/>
        </w:rPr>
        <w:t>2.1.9 Divulgar pela internet os meios de representação sobre a aplicação irregular dos recursos envolvidos na parceria;</w:t>
      </w:r>
    </w:p>
    <w:p w14:paraId="71B91B20" w14:textId="77777777" w:rsidR="00350921" w:rsidRPr="007C6EC5" w:rsidRDefault="00350921" w:rsidP="005537EE">
      <w:pPr>
        <w:pStyle w:val="2019normal"/>
        <w:ind w:left="708"/>
        <w:rPr>
          <w:sz w:val="21"/>
          <w:szCs w:val="21"/>
        </w:rPr>
      </w:pPr>
      <w:r w:rsidRPr="007C6EC5">
        <w:rPr>
          <w:sz w:val="21"/>
          <w:szCs w:val="21"/>
        </w:rPr>
        <w:t>2.1.10 Viabilizar o acompanhamento pela internet dos processos de liberação de recursos referentes a esta parceria.</w:t>
      </w:r>
    </w:p>
    <w:p w14:paraId="6552973B" w14:textId="77777777" w:rsidR="00350921" w:rsidRPr="007C6EC5" w:rsidRDefault="00350921" w:rsidP="005537EE">
      <w:pPr>
        <w:pStyle w:val="2019normal"/>
        <w:ind w:left="708"/>
        <w:rPr>
          <w:sz w:val="21"/>
          <w:szCs w:val="21"/>
        </w:rPr>
      </w:pPr>
      <w:r w:rsidRPr="007C6EC5">
        <w:rPr>
          <w:sz w:val="21"/>
          <w:szCs w:val="21"/>
        </w:rPr>
        <w:t>2.1.11 Verificar se a CONTRATADA mantém, durante a execução do objeto da parceria, todos os requisitos exigidos para sua celebração.</w:t>
      </w:r>
    </w:p>
    <w:p w14:paraId="5AF9A672" w14:textId="77777777" w:rsidR="00350921" w:rsidRPr="007C6EC5" w:rsidRDefault="00350921" w:rsidP="005537EE">
      <w:pPr>
        <w:pStyle w:val="2019normal"/>
        <w:rPr>
          <w:sz w:val="21"/>
          <w:szCs w:val="21"/>
        </w:rPr>
      </w:pPr>
      <w:r w:rsidRPr="007C6EC5">
        <w:rPr>
          <w:sz w:val="21"/>
          <w:szCs w:val="21"/>
        </w:rPr>
        <w:t>2.2 Compete à CONTRATADA:</w:t>
      </w:r>
    </w:p>
    <w:p w14:paraId="367341E6" w14:textId="77777777" w:rsidR="00350921" w:rsidRPr="007C6EC5" w:rsidRDefault="00350921" w:rsidP="005537EE">
      <w:pPr>
        <w:pStyle w:val="2019normal"/>
        <w:ind w:left="708"/>
        <w:rPr>
          <w:sz w:val="21"/>
          <w:szCs w:val="21"/>
        </w:rPr>
      </w:pPr>
      <w:r w:rsidRPr="007C6EC5">
        <w:rPr>
          <w:sz w:val="21"/>
          <w:szCs w:val="21"/>
        </w:rPr>
        <w:t>2.2.1 Cumprir rigorosamente os prazos e as metas em conformidade com o plano de trabalho, com as exigências legais aplicáveis, bem como com as disposições desta parceria;</w:t>
      </w:r>
    </w:p>
    <w:p w14:paraId="7EB3F043" w14:textId="77777777" w:rsidR="00350921" w:rsidRPr="007C6EC5" w:rsidRDefault="00350921" w:rsidP="005537EE">
      <w:pPr>
        <w:pStyle w:val="2019normal"/>
        <w:ind w:left="708"/>
        <w:rPr>
          <w:sz w:val="21"/>
          <w:szCs w:val="21"/>
        </w:rPr>
      </w:pPr>
      <w:r w:rsidRPr="007C6EC5">
        <w:rPr>
          <w:sz w:val="21"/>
          <w:szCs w:val="21"/>
        </w:rPr>
        <w:t>2.2.2 Apresentar relatórios e outros documentos que sejam solicitados pela administração pública;</w:t>
      </w:r>
    </w:p>
    <w:p w14:paraId="58154721" w14:textId="77777777" w:rsidR="00350921" w:rsidRPr="007C6EC5" w:rsidRDefault="00350921" w:rsidP="005537EE">
      <w:pPr>
        <w:pStyle w:val="2019normal"/>
        <w:ind w:left="708"/>
        <w:rPr>
          <w:sz w:val="21"/>
          <w:szCs w:val="21"/>
        </w:rPr>
      </w:pPr>
      <w:r w:rsidRPr="007C6EC5">
        <w:rPr>
          <w:sz w:val="21"/>
          <w:szCs w:val="21"/>
        </w:rPr>
        <w:t xml:space="preserve">2.2.3 Abrir </w:t>
      </w:r>
      <w:proofErr w:type="spellStart"/>
      <w:r w:rsidRPr="007C6EC5">
        <w:rPr>
          <w:sz w:val="21"/>
          <w:szCs w:val="21"/>
        </w:rPr>
        <w:t>conta-corrente</w:t>
      </w:r>
      <w:proofErr w:type="spellEnd"/>
      <w:r w:rsidRPr="007C6EC5">
        <w:rPr>
          <w:sz w:val="21"/>
          <w:szCs w:val="21"/>
        </w:rPr>
        <w:t xml:space="preserv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14:paraId="4356A284" w14:textId="77777777" w:rsidR="00350921" w:rsidRPr="007C6EC5" w:rsidRDefault="00350921" w:rsidP="005537EE">
      <w:pPr>
        <w:pStyle w:val="2019normal"/>
        <w:ind w:left="708"/>
        <w:rPr>
          <w:sz w:val="21"/>
          <w:szCs w:val="21"/>
        </w:rPr>
      </w:pPr>
      <w:r w:rsidRPr="007C6EC5">
        <w:rPr>
          <w:sz w:val="21"/>
          <w:szCs w:val="21"/>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14:paraId="6DA58083" w14:textId="77777777" w:rsidR="00350921" w:rsidRPr="007C6EC5" w:rsidRDefault="00350921" w:rsidP="005537EE">
      <w:pPr>
        <w:pStyle w:val="2019normal"/>
        <w:ind w:left="708"/>
        <w:rPr>
          <w:sz w:val="21"/>
          <w:szCs w:val="21"/>
        </w:rPr>
      </w:pPr>
      <w:r w:rsidRPr="007C6EC5">
        <w:rPr>
          <w:sz w:val="21"/>
          <w:szCs w:val="21"/>
        </w:rPr>
        <w:t>2.2.5 Adquirir os materiais e/ou serviços somente após a assinatura da parceria, não sendo permitido o pagamento retroativo àquela data;</w:t>
      </w:r>
    </w:p>
    <w:p w14:paraId="01400446" w14:textId="77777777" w:rsidR="00350921" w:rsidRPr="007C6EC5" w:rsidRDefault="00350921" w:rsidP="005537EE">
      <w:pPr>
        <w:pStyle w:val="2019normal"/>
        <w:ind w:left="708"/>
        <w:rPr>
          <w:sz w:val="21"/>
          <w:szCs w:val="21"/>
        </w:rPr>
      </w:pPr>
      <w:r w:rsidRPr="007C6EC5">
        <w:rPr>
          <w:sz w:val="21"/>
          <w:szCs w:val="21"/>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14:paraId="0FF0AD73" w14:textId="77777777" w:rsidR="00350921" w:rsidRPr="007C6EC5" w:rsidRDefault="00350921" w:rsidP="005537EE">
      <w:pPr>
        <w:pStyle w:val="2019normal"/>
        <w:ind w:left="708"/>
        <w:rPr>
          <w:sz w:val="21"/>
          <w:szCs w:val="21"/>
        </w:rPr>
      </w:pPr>
      <w:r w:rsidRPr="007C6EC5">
        <w:rPr>
          <w:sz w:val="21"/>
          <w:szCs w:val="21"/>
        </w:rPr>
        <w:t>2.2.7 Restituir à administração pública o valor transferido, atualizado monetariamente desde a data do recebimento, acrescido de juros na forma da legislação aplicável aos débitos junto à Fazenda Estadual:</w:t>
      </w:r>
    </w:p>
    <w:p w14:paraId="1F3ADB37" w14:textId="584FDC14" w:rsidR="00350921" w:rsidRPr="007C6EC5" w:rsidRDefault="00350921" w:rsidP="005537EE">
      <w:pPr>
        <w:pStyle w:val="2019normal"/>
        <w:numPr>
          <w:ilvl w:val="0"/>
          <w:numId w:val="26"/>
        </w:numPr>
        <w:rPr>
          <w:sz w:val="21"/>
          <w:szCs w:val="21"/>
        </w:rPr>
      </w:pPr>
      <w:r w:rsidRPr="007C6EC5">
        <w:rPr>
          <w:sz w:val="21"/>
          <w:szCs w:val="21"/>
        </w:rPr>
        <w:t>quando não for executado o objeto deste instrumento;</w:t>
      </w:r>
    </w:p>
    <w:p w14:paraId="2FF88212" w14:textId="68E913E9" w:rsidR="00350921" w:rsidRPr="007C6EC5" w:rsidRDefault="00350921" w:rsidP="005537EE">
      <w:pPr>
        <w:pStyle w:val="2019normal"/>
        <w:numPr>
          <w:ilvl w:val="0"/>
          <w:numId w:val="26"/>
        </w:numPr>
        <w:rPr>
          <w:sz w:val="21"/>
          <w:szCs w:val="21"/>
        </w:rPr>
      </w:pPr>
      <w:r w:rsidRPr="007C6EC5">
        <w:rPr>
          <w:sz w:val="21"/>
          <w:szCs w:val="21"/>
        </w:rPr>
        <w:t>quando não for apresentada a prestação de contas no prazo estabelecido;</w:t>
      </w:r>
    </w:p>
    <w:p w14:paraId="6BA2A765" w14:textId="50ADD0A6" w:rsidR="00350921" w:rsidRPr="007C6EC5" w:rsidRDefault="00350921" w:rsidP="005537EE">
      <w:pPr>
        <w:pStyle w:val="2019normal"/>
        <w:numPr>
          <w:ilvl w:val="0"/>
          <w:numId w:val="26"/>
        </w:numPr>
        <w:rPr>
          <w:sz w:val="21"/>
          <w:szCs w:val="21"/>
        </w:rPr>
      </w:pPr>
      <w:r w:rsidRPr="007C6EC5">
        <w:rPr>
          <w:sz w:val="21"/>
          <w:szCs w:val="21"/>
        </w:rPr>
        <w:t>quando os recursos forem utilizados em finalidade diversa da estabelecida.</w:t>
      </w:r>
    </w:p>
    <w:p w14:paraId="59FCAE63" w14:textId="77777777" w:rsidR="00350921" w:rsidRPr="007C6EC5" w:rsidRDefault="00350921" w:rsidP="005537EE">
      <w:pPr>
        <w:pStyle w:val="2019normal"/>
        <w:ind w:left="708"/>
        <w:rPr>
          <w:sz w:val="21"/>
          <w:szCs w:val="21"/>
        </w:rPr>
      </w:pPr>
      <w:r w:rsidRPr="007C6EC5">
        <w:rPr>
          <w:sz w:val="21"/>
          <w:szCs w:val="21"/>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14:paraId="4DBAE25B" w14:textId="77777777" w:rsidR="00350921" w:rsidRPr="007C6EC5" w:rsidRDefault="00350921" w:rsidP="005537EE">
      <w:pPr>
        <w:pStyle w:val="2019normal"/>
        <w:ind w:left="708"/>
        <w:rPr>
          <w:sz w:val="21"/>
          <w:szCs w:val="21"/>
        </w:rPr>
      </w:pPr>
      <w:r w:rsidRPr="007C6EC5">
        <w:rPr>
          <w:sz w:val="21"/>
          <w:szCs w:val="21"/>
        </w:rPr>
        <w:t>2.2.9 Manter atualizada a escrituração contábil relativa à execução desta parceria para fins de fiscalização, acompanhamento e de avaliação dos recursos obtidos;</w:t>
      </w:r>
    </w:p>
    <w:p w14:paraId="158AA776" w14:textId="77777777" w:rsidR="00350921" w:rsidRPr="007C6EC5" w:rsidRDefault="00350921" w:rsidP="005537EE">
      <w:pPr>
        <w:pStyle w:val="2019normal"/>
        <w:ind w:left="708"/>
        <w:rPr>
          <w:sz w:val="21"/>
          <w:szCs w:val="21"/>
        </w:rPr>
      </w:pPr>
      <w:r w:rsidRPr="007C6EC5">
        <w:rPr>
          <w:sz w:val="21"/>
          <w:szCs w:val="21"/>
        </w:rPr>
        <w:t>2.2.10 Utilizar os recursos financeiros de acordo com o plano de trabalho e em conformidade com os procedimentos legais;</w:t>
      </w:r>
    </w:p>
    <w:p w14:paraId="03470AA6" w14:textId="77777777" w:rsidR="00350921" w:rsidRPr="007C6EC5" w:rsidRDefault="00350921" w:rsidP="005537EE">
      <w:pPr>
        <w:pStyle w:val="2019normal"/>
        <w:ind w:left="708"/>
        <w:rPr>
          <w:sz w:val="21"/>
          <w:szCs w:val="21"/>
        </w:rPr>
      </w:pPr>
      <w:r w:rsidRPr="007C6EC5">
        <w:rPr>
          <w:sz w:val="21"/>
          <w:szCs w:val="21"/>
        </w:rPr>
        <w:t xml:space="preserve">2.2.11 Prestar à administração pública, quando solicitado, quaisquer esclarecimentos sobre a aplicação dos recursos financeiros recebidos por força desta </w:t>
      </w:r>
      <w:proofErr w:type="spellStart"/>
      <w:r w:rsidRPr="007C6EC5">
        <w:rPr>
          <w:sz w:val="21"/>
          <w:szCs w:val="21"/>
        </w:rPr>
        <w:t>parceira</w:t>
      </w:r>
      <w:proofErr w:type="spellEnd"/>
      <w:r w:rsidRPr="007C6EC5">
        <w:rPr>
          <w:sz w:val="21"/>
          <w:szCs w:val="21"/>
        </w:rPr>
        <w:t>;</w:t>
      </w:r>
    </w:p>
    <w:p w14:paraId="57703F4C" w14:textId="77777777" w:rsidR="00350921" w:rsidRPr="007C6EC5" w:rsidRDefault="00350921" w:rsidP="005537EE">
      <w:pPr>
        <w:pStyle w:val="2019normal"/>
        <w:ind w:left="708"/>
        <w:rPr>
          <w:sz w:val="21"/>
          <w:szCs w:val="21"/>
        </w:rPr>
      </w:pPr>
      <w:r w:rsidRPr="007C6EC5">
        <w:rPr>
          <w:sz w:val="21"/>
          <w:szCs w:val="21"/>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14:paraId="08391AE9" w14:textId="77777777" w:rsidR="00350921" w:rsidRPr="007C6EC5" w:rsidRDefault="00350921" w:rsidP="005537EE">
      <w:pPr>
        <w:pStyle w:val="2019normal"/>
        <w:ind w:left="708"/>
        <w:rPr>
          <w:sz w:val="21"/>
          <w:szCs w:val="21"/>
        </w:rPr>
      </w:pPr>
      <w:r w:rsidRPr="007C6EC5">
        <w:rPr>
          <w:sz w:val="21"/>
          <w:szCs w:val="21"/>
        </w:rPr>
        <w:lastRenderedPageBreak/>
        <w:t>2.2.13 Informar e atualizar bimestralmente os dados exigidos pelo Sistema Integrado de Transferências - SIT, conforme a Resolução nº 028/2011 e Instrução Normativa nº 61/2011, todas do Tribunal de Contas do Estado do Paraná – TCE/PR;</w:t>
      </w:r>
    </w:p>
    <w:p w14:paraId="11CA0E07" w14:textId="77777777" w:rsidR="00350921" w:rsidRPr="007C6EC5" w:rsidRDefault="00350921" w:rsidP="005537EE">
      <w:pPr>
        <w:pStyle w:val="2019normal"/>
        <w:ind w:left="708"/>
        <w:rPr>
          <w:sz w:val="21"/>
          <w:szCs w:val="21"/>
        </w:rPr>
      </w:pPr>
      <w:r w:rsidRPr="007C6EC5">
        <w:rPr>
          <w:sz w:val="21"/>
          <w:szCs w:val="21"/>
        </w:rPr>
        <w:t xml:space="preserve">2.2.14 Responsabilizar-se exclusivamente pelo gerenciamento administrativo e financeiro dos recursos recebidos, inclusive no que diz respeito às despesas de custeio, de investimento e de pessoal; </w:t>
      </w:r>
    </w:p>
    <w:p w14:paraId="0F88CA8F" w14:textId="77777777" w:rsidR="00350921" w:rsidRPr="007C6EC5" w:rsidRDefault="00350921" w:rsidP="005537EE">
      <w:pPr>
        <w:pStyle w:val="2019normal"/>
        <w:ind w:left="708"/>
        <w:rPr>
          <w:sz w:val="21"/>
          <w:szCs w:val="21"/>
        </w:rPr>
      </w:pPr>
      <w:r w:rsidRPr="007C6EC5">
        <w:rPr>
          <w:sz w:val="21"/>
          <w:szCs w:val="21"/>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0DCF8347" w14:textId="77777777" w:rsidR="00350921" w:rsidRPr="007C6EC5" w:rsidRDefault="00350921" w:rsidP="005537EE">
      <w:pPr>
        <w:pStyle w:val="2019normal"/>
        <w:ind w:left="708"/>
        <w:rPr>
          <w:sz w:val="21"/>
          <w:szCs w:val="21"/>
        </w:rPr>
      </w:pPr>
      <w:r w:rsidRPr="007C6EC5">
        <w:rPr>
          <w:sz w:val="21"/>
          <w:szCs w:val="21"/>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14:paraId="6CEBFE87" w14:textId="77777777" w:rsidR="00350921" w:rsidRPr="007C6EC5" w:rsidRDefault="00350921" w:rsidP="005537EE">
      <w:pPr>
        <w:pStyle w:val="2019normal"/>
        <w:ind w:left="708"/>
        <w:rPr>
          <w:sz w:val="21"/>
          <w:szCs w:val="21"/>
        </w:rPr>
      </w:pPr>
      <w:r w:rsidRPr="007C6EC5">
        <w:rPr>
          <w:sz w:val="21"/>
          <w:szCs w:val="21"/>
        </w:rPr>
        <w:t>2.2.17 Manter durante a execução do objeto da parceria todos os requisitos exigidos para sua celebração;</w:t>
      </w:r>
    </w:p>
    <w:p w14:paraId="22265467" w14:textId="6BE20D3F" w:rsidR="00350921" w:rsidRPr="007C6EC5" w:rsidRDefault="00350921" w:rsidP="007C6EC5">
      <w:pPr>
        <w:pStyle w:val="2019normal"/>
        <w:ind w:left="708"/>
        <w:rPr>
          <w:sz w:val="21"/>
          <w:szCs w:val="21"/>
        </w:rPr>
      </w:pPr>
      <w:r w:rsidRPr="007C6EC5">
        <w:rPr>
          <w:sz w:val="21"/>
          <w:szCs w:val="21"/>
        </w:rPr>
        <w:t>2.2.18 Franquear aos agentes da administração pública, do controle interno e do Tribunal de Contas livre acesso aos processos, aos documentos e às informações relacionadas a esta parceria, bem como aos locais de execução do respectivo objeto.</w:t>
      </w:r>
    </w:p>
    <w:p w14:paraId="6BBBE700" w14:textId="77777777" w:rsidR="005537EE" w:rsidRPr="007C6EC5" w:rsidRDefault="005537EE" w:rsidP="005537EE">
      <w:pPr>
        <w:pStyle w:val="2019normal"/>
        <w:rPr>
          <w:sz w:val="21"/>
          <w:szCs w:val="21"/>
        </w:rPr>
      </w:pPr>
    </w:p>
    <w:p w14:paraId="3380A6D2" w14:textId="77777777" w:rsidR="00350921" w:rsidRPr="007C6EC5" w:rsidRDefault="00350921" w:rsidP="005537EE">
      <w:pPr>
        <w:pStyle w:val="2019normal"/>
        <w:jc w:val="center"/>
        <w:rPr>
          <w:b/>
          <w:sz w:val="21"/>
          <w:szCs w:val="21"/>
        </w:rPr>
      </w:pPr>
      <w:r w:rsidRPr="007C6EC5">
        <w:rPr>
          <w:b/>
          <w:sz w:val="21"/>
          <w:szCs w:val="21"/>
        </w:rPr>
        <w:t>CLÁUSULA TERCEIRA - DA VIGÊNCIA</w:t>
      </w:r>
    </w:p>
    <w:p w14:paraId="698C90FE" w14:textId="77777777" w:rsidR="00350921" w:rsidRPr="007C6EC5" w:rsidRDefault="00350921" w:rsidP="005537EE">
      <w:pPr>
        <w:pStyle w:val="2019normal"/>
        <w:rPr>
          <w:sz w:val="21"/>
          <w:szCs w:val="21"/>
        </w:rPr>
      </w:pPr>
    </w:p>
    <w:p w14:paraId="218615DF" w14:textId="7FFEEEBD" w:rsidR="00350921" w:rsidRPr="007C6EC5" w:rsidRDefault="00350921" w:rsidP="005537EE">
      <w:pPr>
        <w:pStyle w:val="2019normal"/>
        <w:rPr>
          <w:sz w:val="21"/>
          <w:szCs w:val="21"/>
        </w:rPr>
      </w:pPr>
      <w:r w:rsidRPr="007C6EC5">
        <w:rPr>
          <w:sz w:val="21"/>
          <w:szCs w:val="21"/>
        </w:rPr>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14:paraId="5246601A" w14:textId="1F366C27" w:rsidR="00350921" w:rsidRPr="007C6EC5" w:rsidRDefault="00350921" w:rsidP="005537EE">
      <w:pPr>
        <w:pStyle w:val="2019normal"/>
        <w:rPr>
          <w:sz w:val="21"/>
          <w:szCs w:val="21"/>
        </w:rPr>
      </w:pPr>
      <w:r w:rsidRPr="007C6EC5">
        <w:rPr>
          <w:sz w:val="21"/>
          <w:szCs w:val="21"/>
        </w:rPr>
        <w:t>SUB-CLÁUSULA PRIMEIRA - A vigência acima aludida detalha-se da seguinte forma: Período de execução do projeto - ..... meses; Período de prestação de contas da CONTRATADA - ... dias; Período de avaliação e procedimentos internos da Fundação Araucária - ... dias.</w:t>
      </w:r>
    </w:p>
    <w:p w14:paraId="033D79F5" w14:textId="687C6865" w:rsidR="005537EE" w:rsidRPr="007C6EC5" w:rsidRDefault="005537EE" w:rsidP="005537EE">
      <w:pPr>
        <w:pStyle w:val="2019normal"/>
        <w:rPr>
          <w:sz w:val="21"/>
          <w:szCs w:val="21"/>
        </w:rPr>
      </w:pPr>
    </w:p>
    <w:p w14:paraId="70E1A474" w14:textId="77777777" w:rsidR="00350921" w:rsidRPr="007C6EC5" w:rsidRDefault="00350921" w:rsidP="005537EE">
      <w:pPr>
        <w:pStyle w:val="2019normal"/>
        <w:jc w:val="center"/>
        <w:rPr>
          <w:b/>
          <w:sz w:val="21"/>
          <w:szCs w:val="21"/>
        </w:rPr>
      </w:pPr>
      <w:r w:rsidRPr="007C6EC5">
        <w:rPr>
          <w:b/>
          <w:sz w:val="21"/>
          <w:szCs w:val="21"/>
        </w:rPr>
        <w:t>CLÁUSULA QUARTA - DO VALOR</w:t>
      </w:r>
    </w:p>
    <w:p w14:paraId="1B6EDC45" w14:textId="77777777" w:rsidR="00350921" w:rsidRPr="007C6EC5" w:rsidRDefault="00350921" w:rsidP="005537EE">
      <w:pPr>
        <w:pStyle w:val="2019normal"/>
        <w:rPr>
          <w:sz w:val="21"/>
          <w:szCs w:val="21"/>
        </w:rPr>
      </w:pPr>
    </w:p>
    <w:p w14:paraId="67C5DDE3" w14:textId="573453D9" w:rsidR="00350921" w:rsidRPr="007C6EC5" w:rsidRDefault="00350921" w:rsidP="005537EE">
      <w:pPr>
        <w:pStyle w:val="2019normal"/>
        <w:rPr>
          <w:sz w:val="21"/>
          <w:szCs w:val="21"/>
        </w:rPr>
      </w:pPr>
      <w:r w:rsidRPr="007C6EC5">
        <w:rPr>
          <w:sz w:val="21"/>
          <w:szCs w:val="21"/>
        </w:rPr>
        <w:t>O valor deste TERMO é de R$ ,00 (</w:t>
      </w:r>
      <w:proofErr w:type="spellStart"/>
      <w:r w:rsidRPr="007C6EC5">
        <w:rPr>
          <w:sz w:val="21"/>
          <w:szCs w:val="21"/>
        </w:rPr>
        <w:t>xx</w:t>
      </w:r>
      <w:proofErr w:type="spellEnd"/>
      <w:r w:rsidRPr="007C6EC5">
        <w:rPr>
          <w:sz w:val="21"/>
          <w:szCs w:val="21"/>
        </w:rPr>
        <w:t xml:space="preserve"> reais). As despesas deste TERMO estão devidamente reguladas pela fonte de recursos do Fundo Paraná, instituído pela Lei nº. 12.020/98 e devem ser executadas de acordo com o Plano de Trabalho anexo, que integra este instrumento independentemente de sua transcrição.</w:t>
      </w:r>
    </w:p>
    <w:p w14:paraId="489FE137" w14:textId="77777777" w:rsidR="005537EE" w:rsidRPr="007C6EC5" w:rsidRDefault="005537EE" w:rsidP="005537EE">
      <w:pPr>
        <w:pStyle w:val="2019normal"/>
        <w:rPr>
          <w:sz w:val="21"/>
          <w:szCs w:val="21"/>
        </w:rPr>
      </w:pPr>
    </w:p>
    <w:p w14:paraId="2CDE2EA6" w14:textId="77777777" w:rsidR="00350921" w:rsidRPr="007C6EC5" w:rsidRDefault="00350921" w:rsidP="005537EE">
      <w:pPr>
        <w:pStyle w:val="2019normal"/>
        <w:jc w:val="center"/>
        <w:rPr>
          <w:b/>
          <w:sz w:val="21"/>
          <w:szCs w:val="21"/>
        </w:rPr>
      </w:pPr>
      <w:r w:rsidRPr="007C6EC5">
        <w:rPr>
          <w:b/>
          <w:sz w:val="21"/>
          <w:szCs w:val="21"/>
        </w:rPr>
        <w:t>CLÁUSULA QUINTA - DA LIBERAÇÃO DOS RECURSOS</w:t>
      </w:r>
    </w:p>
    <w:p w14:paraId="62B06055" w14:textId="77777777" w:rsidR="00350921" w:rsidRPr="007C6EC5" w:rsidRDefault="00350921" w:rsidP="005537EE">
      <w:pPr>
        <w:pStyle w:val="2019normal"/>
        <w:rPr>
          <w:sz w:val="21"/>
          <w:szCs w:val="21"/>
        </w:rPr>
      </w:pPr>
    </w:p>
    <w:p w14:paraId="15B9A3FF" w14:textId="0D818048" w:rsidR="00350921" w:rsidRPr="007C6EC5" w:rsidRDefault="00350921" w:rsidP="005537EE">
      <w:pPr>
        <w:pStyle w:val="2019normal"/>
        <w:rPr>
          <w:sz w:val="21"/>
          <w:szCs w:val="21"/>
        </w:rPr>
      </w:pPr>
      <w:r w:rsidRPr="007C6EC5">
        <w:rPr>
          <w:sz w:val="21"/>
          <w:szCs w:val="21"/>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14:paraId="7E99E857" w14:textId="77777777" w:rsidR="005537EE" w:rsidRPr="007C6EC5" w:rsidRDefault="005537EE" w:rsidP="005537EE">
      <w:pPr>
        <w:pStyle w:val="2019normal"/>
        <w:rPr>
          <w:sz w:val="21"/>
          <w:szCs w:val="21"/>
        </w:rPr>
      </w:pPr>
    </w:p>
    <w:p w14:paraId="0DD5398B" w14:textId="10562C58" w:rsidR="00350921" w:rsidRPr="007C6EC5" w:rsidRDefault="00350921" w:rsidP="005537EE">
      <w:pPr>
        <w:pStyle w:val="2019normal"/>
        <w:jc w:val="center"/>
        <w:rPr>
          <w:b/>
          <w:sz w:val="21"/>
          <w:szCs w:val="21"/>
        </w:rPr>
      </w:pPr>
      <w:r w:rsidRPr="007C6EC5">
        <w:rPr>
          <w:b/>
          <w:sz w:val="21"/>
          <w:szCs w:val="21"/>
        </w:rPr>
        <w:t>CLÁUSULA SEXTA - DA PRESTAÇÃO DE CONTAS</w:t>
      </w:r>
    </w:p>
    <w:p w14:paraId="480D3D0C" w14:textId="77777777" w:rsidR="00350921" w:rsidRPr="007C6EC5" w:rsidRDefault="00350921" w:rsidP="005537EE">
      <w:pPr>
        <w:pStyle w:val="2019normal"/>
        <w:rPr>
          <w:sz w:val="21"/>
          <w:szCs w:val="21"/>
        </w:rPr>
      </w:pPr>
    </w:p>
    <w:p w14:paraId="774AAB44" w14:textId="7219CEDB" w:rsidR="00350921" w:rsidRPr="007C6EC5" w:rsidRDefault="00350921" w:rsidP="005537EE">
      <w:pPr>
        <w:pStyle w:val="2019normal"/>
        <w:rPr>
          <w:sz w:val="21"/>
          <w:szCs w:val="21"/>
        </w:rPr>
      </w:pPr>
      <w:r w:rsidRPr="007C6EC5">
        <w:rPr>
          <w:sz w:val="21"/>
          <w:szCs w:val="21"/>
        </w:rPr>
        <w:t xml:space="preserve">Fica a CONTRATADA responsável perante a CONCEDENTE, a prestar contas parcial e final dos valores repassados em decorrência deste Convênio, nos moldes da Resolução 28/2011, da Instrução Normativa nº 61/2011 e alterações. </w:t>
      </w:r>
    </w:p>
    <w:p w14:paraId="40EC1C6D" w14:textId="63218DAF" w:rsidR="00350921" w:rsidRPr="007C6EC5" w:rsidRDefault="00350921" w:rsidP="005537EE">
      <w:pPr>
        <w:pStyle w:val="2019normal"/>
        <w:rPr>
          <w:sz w:val="21"/>
          <w:szCs w:val="21"/>
        </w:rPr>
      </w:pPr>
      <w:r w:rsidRPr="007C6EC5">
        <w:rPr>
          <w:sz w:val="21"/>
          <w:szCs w:val="21"/>
        </w:rPr>
        <w:t>SUBCLÁUSULA PRIMEIRA – A Prestação de Contas Final deverá ser encaminhada à CONCEDENTE, até 30 dias (trinta) dias após o prazo de vigência do Convênio.</w:t>
      </w:r>
    </w:p>
    <w:p w14:paraId="7960769B" w14:textId="19456298" w:rsidR="00350921" w:rsidRPr="007C6EC5" w:rsidRDefault="00350921" w:rsidP="005537EE">
      <w:pPr>
        <w:pStyle w:val="2019normal"/>
        <w:rPr>
          <w:sz w:val="21"/>
          <w:szCs w:val="21"/>
        </w:rPr>
      </w:pPr>
      <w:r w:rsidRPr="007C6EC5">
        <w:rPr>
          <w:sz w:val="21"/>
          <w:szCs w:val="21"/>
        </w:rPr>
        <w:lastRenderedPageBreak/>
        <w:t>SUBCLÁUSULA SEGUNDA – Deverá ser apresentada Prestação de Contas Parcial mensalmente, nos casos em que haja previsão de liberação mensal de parcelas.</w:t>
      </w:r>
    </w:p>
    <w:p w14:paraId="625EF256" w14:textId="15E429E7" w:rsidR="00350921" w:rsidRPr="007C6EC5" w:rsidRDefault="00350921" w:rsidP="005537EE">
      <w:pPr>
        <w:pStyle w:val="2019normal"/>
        <w:rPr>
          <w:sz w:val="21"/>
          <w:szCs w:val="21"/>
        </w:rPr>
      </w:pPr>
      <w:r w:rsidRPr="007C6EC5">
        <w:rPr>
          <w:sz w:val="21"/>
          <w:szCs w:val="21"/>
        </w:rPr>
        <w:t>SUBCLÁUSULA TERCEIRA Não serão aceitas despesas efetuadas em data anterior ou posterior à vigência do Convênio, devendo os documentos comprobatórios conter, além do nome do órgão ou entidade CONTRATADA, o número do referido Convênio.</w:t>
      </w:r>
    </w:p>
    <w:p w14:paraId="2C9E94E9" w14:textId="6D283DBC" w:rsidR="00350921" w:rsidRPr="007C6EC5" w:rsidRDefault="00350921" w:rsidP="005537EE">
      <w:pPr>
        <w:pStyle w:val="2019normal"/>
        <w:rPr>
          <w:sz w:val="21"/>
          <w:szCs w:val="21"/>
        </w:rPr>
      </w:pPr>
      <w:r w:rsidRPr="007C6EC5">
        <w:rPr>
          <w:sz w:val="21"/>
          <w:szCs w:val="21"/>
        </w:rPr>
        <w:t>SUBCLÁUSULA QUARTA – Não sendo prestadas as contas devidas pela CONTRATADA, nos prazos estabelecidos, a CONCEDENTE, instaurará, dentro de 30 dias, a Tomada de Contas Especial.</w:t>
      </w:r>
    </w:p>
    <w:p w14:paraId="163BBE0E" w14:textId="3BD545B1" w:rsidR="00350921" w:rsidRPr="007C6EC5" w:rsidRDefault="00350921" w:rsidP="005537EE">
      <w:pPr>
        <w:pStyle w:val="2019normal"/>
        <w:rPr>
          <w:sz w:val="21"/>
          <w:szCs w:val="21"/>
        </w:rPr>
      </w:pPr>
      <w:r w:rsidRPr="007C6EC5">
        <w:rPr>
          <w:sz w:val="21"/>
          <w:szCs w:val="21"/>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14:paraId="75B91BCE" w14:textId="3C22F278" w:rsidR="00350921" w:rsidRPr="007C6EC5" w:rsidRDefault="00350921" w:rsidP="005537EE">
      <w:pPr>
        <w:pStyle w:val="2019normal"/>
        <w:rPr>
          <w:sz w:val="21"/>
          <w:szCs w:val="21"/>
        </w:rPr>
      </w:pPr>
      <w:r w:rsidRPr="007C6EC5">
        <w:rPr>
          <w:sz w:val="21"/>
          <w:szCs w:val="21"/>
        </w:rPr>
        <w:t>SUBCLÁUSULA SEXTA – Conforme Lei Federal 13.019/2014 alterada pela Lei 13.204/2015 ART. 49 – “Nas parcerias cuja duração exceda um ano, é obrigatória a prestação de contas ao término de cada exercício”.</w:t>
      </w:r>
    </w:p>
    <w:p w14:paraId="131F35C9" w14:textId="77777777" w:rsidR="005537EE" w:rsidRPr="007C6EC5" w:rsidRDefault="005537EE" w:rsidP="005537EE">
      <w:pPr>
        <w:pStyle w:val="2019normal"/>
        <w:rPr>
          <w:sz w:val="21"/>
          <w:szCs w:val="21"/>
        </w:rPr>
      </w:pPr>
    </w:p>
    <w:p w14:paraId="596CB6E1" w14:textId="77777777" w:rsidR="00350921" w:rsidRPr="007C6EC5" w:rsidRDefault="00350921" w:rsidP="005537EE">
      <w:pPr>
        <w:pStyle w:val="2019normal"/>
        <w:jc w:val="center"/>
        <w:rPr>
          <w:b/>
          <w:sz w:val="21"/>
          <w:szCs w:val="21"/>
        </w:rPr>
      </w:pPr>
      <w:r w:rsidRPr="007C6EC5">
        <w:rPr>
          <w:b/>
          <w:sz w:val="21"/>
          <w:szCs w:val="21"/>
        </w:rPr>
        <w:t>CLÁUSULA SÉTIMA - DO MONITORAMENTO E DA AVALIAÇÃO</w:t>
      </w:r>
    </w:p>
    <w:p w14:paraId="3AB0B81F" w14:textId="77777777" w:rsidR="00350921" w:rsidRPr="007C6EC5" w:rsidRDefault="00350921" w:rsidP="005537EE">
      <w:pPr>
        <w:pStyle w:val="2019normal"/>
        <w:rPr>
          <w:sz w:val="21"/>
          <w:szCs w:val="21"/>
        </w:rPr>
      </w:pPr>
    </w:p>
    <w:p w14:paraId="289443B2" w14:textId="77777777" w:rsidR="00350921" w:rsidRPr="007C6EC5" w:rsidRDefault="00350921" w:rsidP="005537EE">
      <w:pPr>
        <w:pStyle w:val="2019normal"/>
        <w:rPr>
          <w:sz w:val="21"/>
          <w:szCs w:val="21"/>
        </w:rPr>
      </w:pPr>
      <w:r w:rsidRPr="007C6EC5">
        <w:rPr>
          <w:sz w:val="21"/>
          <w:szCs w:val="21"/>
        </w:rPr>
        <w:t>7 Para a implementação do monitoramento e avaliação, a CONCEDENTE poderá valer-se do apoio técnico de terceiros, delegar competência ou firmar parcerias com órgãos ou entidades que se situem próximos ao local de aplicação dos recursos.</w:t>
      </w:r>
    </w:p>
    <w:p w14:paraId="5AF5D39C" w14:textId="77777777" w:rsidR="00350921" w:rsidRPr="007C6EC5" w:rsidRDefault="00350921" w:rsidP="005537EE">
      <w:pPr>
        <w:pStyle w:val="2019normal"/>
        <w:rPr>
          <w:sz w:val="21"/>
          <w:szCs w:val="21"/>
        </w:rPr>
      </w:pPr>
      <w:r w:rsidRPr="007C6EC5">
        <w:rPr>
          <w:sz w:val="21"/>
          <w:szCs w:val="21"/>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14:paraId="23C4009C" w14:textId="77777777" w:rsidR="00350921" w:rsidRPr="007C6EC5" w:rsidRDefault="00350921" w:rsidP="005537EE">
      <w:pPr>
        <w:pStyle w:val="2019normal"/>
        <w:rPr>
          <w:sz w:val="21"/>
          <w:szCs w:val="21"/>
        </w:rPr>
      </w:pPr>
      <w:r w:rsidRPr="007C6EC5">
        <w:rPr>
          <w:sz w:val="21"/>
          <w:szCs w:val="21"/>
        </w:rPr>
        <w:t>7.2 Para a implementação do disposto na cláusula 10.1, a CONCEDENTE poderá valer-se do apoio técnico de terceiros, delegar competência ou firmar parcerias com órgãos ou entidades que se situem próximos ao local de aplicação dos recursos.</w:t>
      </w:r>
    </w:p>
    <w:p w14:paraId="31581A98" w14:textId="77777777" w:rsidR="00350921" w:rsidRPr="007C6EC5" w:rsidRDefault="00350921" w:rsidP="005537EE">
      <w:pPr>
        <w:pStyle w:val="2019normal"/>
        <w:rPr>
          <w:sz w:val="21"/>
          <w:szCs w:val="21"/>
        </w:rPr>
      </w:pPr>
      <w:r w:rsidRPr="007C6EC5">
        <w:rPr>
          <w:sz w:val="21"/>
          <w:szCs w:val="21"/>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14:paraId="1C00FC5B" w14:textId="77777777" w:rsidR="00350921" w:rsidRPr="007C6EC5" w:rsidRDefault="00350921" w:rsidP="005537EE">
      <w:pPr>
        <w:pStyle w:val="2019normal"/>
        <w:ind w:left="708"/>
        <w:rPr>
          <w:sz w:val="21"/>
          <w:szCs w:val="21"/>
        </w:rPr>
      </w:pPr>
      <w:r w:rsidRPr="007C6EC5">
        <w:rPr>
          <w:sz w:val="21"/>
          <w:szCs w:val="21"/>
        </w:rPr>
        <w:t>7.3.1 O relatório técnico de monitoramento e avaliação da parceria, sem prejuízo de outros elementos, deverá conter:</w:t>
      </w:r>
    </w:p>
    <w:p w14:paraId="6CDDFF4E" w14:textId="77777777" w:rsidR="00350921" w:rsidRPr="007C6EC5" w:rsidRDefault="00350921" w:rsidP="005537EE">
      <w:pPr>
        <w:pStyle w:val="2019normal"/>
        <w:ind w:left="1416"/>
        <w:rPr>
          <w:sz w:val="21"/>
          <w:szCs w:val="21"/>
        </w:rPr>
      </w:pPr>
      <w:r w:rsidRPr="007C6EC5">
        <w:rPr>
          <w:sz w:val="21"/>
          <w:szCs w:val="21"/>
        </w:rPr>
        <w:t>I - descrição sumária das atividades e metas estabelecidas;</w:t>
      </w:r>
    </w:p>
    <w:p w14:paraId="1B9841C8" w14:textId="77777777" w:rsidR="00350921" w:rsidRPr="007C6EC5" w:rsidRDefault="00350921" w:rsidP="005537EE">
      <w:pPr>
        <w:pStyle w:val="2019normal"/>
        <w:ind w:left="1416"/>
        <w:rPr>
          <w:sz w:val="21"/>
          <w:szCs w:val="21"/>
        </w:rPr>
      </w:pPr>
      <w:r w:rsidRPr="007C6EC5">
        <w:rPr>
          <w:sz w:val="21"/>
          <w:szCs w:val="21"/>
        </w:rPr>
        <w:t>II - análise das atividades realizadas, do cumprimento das metas e do impacto do benefício social obtido em razão da execução do objeto até o período, com base nos indicadores estabelecidos e aprovados no plano de trabalho;</w:t>
      </w:r>
    </w:p>
    <w:p w14:paraId="3B20659B" w14:textId="77777777" w:rsidR="00350921" w:rsidRPr="007C6EC5" w:rsidRDefault="00350921" w:rsidP="005537EE">
      <w:pPr>
        <w:pStyle w:val="2019normal"/>
        <w:ind w:left="1416"/>
        <w:rPr>
          <w:sz w:val="21"/>
          <w:szCs w:val="21"/>
        </w:rPr>
      </w:pPr>
      <w:r w:rsidRPr="007C6EC5">
        <w:rPr>
          <w:sz w:val="21"/>
          <w:szCs w:val="21"/>
        </w:rPr>
        <w:t>III - valores efetivamente transferidos pela administração pública;</w:t>
      </w:r>
    </w:p>
    <w:p w14:paraId="64E6BDE1" w14:textId="77777777" w:rsidR="00350921" w:rsidRPr="007C6EC5" w:rsidRDefault="00350921" w:rsidP="005537EE">
      <w:pPr>
        <w:pStyle w:val="2019normal"/>
        <w:ind w:left="1416"/>
        <w:rPr>
          <w:sz w:val="21"/>
          <w:szCs w:val="21"/>
        </w:rPr>
      </w:pPr>
      <w:r w:rsidRPr="007C6EC5">
        <w:rPr>
          <w:sz w:val="21"/>
          <w:szCs w:val="21"/>
        </w:rPr>
        <w:t>IV - análise dos documentos comprobatórios das despesas apresentados pela Organização da Sociedade Civil na prestação de contas, quando não for comprovado o alcance das metas e resultados estabelecidos no termo de parceria;</w:t>
      </w:r>
    </w:p>
    <w:p w14:paraId="030F4106" w14:textId="77777777" w:rsidR="00350921" w:rsidRPr="007C6EC5" w:rsidRDefault="00350921" w:rsidP="005537EE">
      <w:pPr>
        <w:pStyle w:val="2019normal"/>
        <w:ind w:left="1416"/>
        <w:rPr>
          <w:sz w:val="21"/>
          <w:szCs w:val="21"/>
        </w:rPr>
      </w:pPr>
      <w:r w:rsidRPr="007C6EC5">
        <w:rPr>
          <w:sz w:val="21"/>
          <w:szCs w:val="21"/>
        </w:rPr>
        <w:t>V - análise de eventuais auditorias realizadas pelos controles interno e externo, no âmbito da fiscalização preventiva, bem como de suas conclusões e das medidas que tomaram em decorrência dessas auditorias.</w:t>
      </w:r>
    </w:p>
    <w:p w14:paraId="7B3E4650" w14:textId="77777777" w:rsidR="00350921" w:rsidRPr="007C6EC5" w:rsidRDefault="00350921" w:rsidP="005537EE">
      <w:pPr>
        <w:pStyle w:val="2019normal"/>
        <w:rPr>
          <w:sz w:val="21"/>
          <w:szCs w:val="21"/>
        </w:rPr>
      </w:pPr>
      <w:r w:rsidRPr="007C6EC5">
        <w:rPr>
          <w:sz w:val="21"/>
          <w:szCs w:val="21"/>
        </w:rPr>
        <w:t>7.4 Se a parceria for financiada com recursos de fundos específicos, o monitoramento e a avaliação serão realizados pelos respectivos conselhos gestores.</w:t>
      </w:r>
    </w:p>
    <w:p w14:paraId="1F1C61AE" w14:textId="77777777" w:rsidR="00350921" w:rsidRPr="007C6EC5" w:rsidRDefault="00350921" w:rsidP="005537EE">
      <w:pPr>
        <w:pStyle w:val="2019normal"/>
        <w:rPr>
          <w:sz w:val="21"/>
          <w:szCs w:val="21"/>
        </w:rPr>
      </w:pPr>
      <w:r w:rsidRPr="007C6EC5">
        <w:rPr>
          <w:sz w:val="21"/>
          <w:szCs w:val="21"/>
        </w:rPr>
        <w:t>7.5 Sem prejuízo da fiscalização pela administração pública e pelos órgãos de controle, a execução da parceria será acompanhada e fiscalizada pelo conselho de políticas públicas da área correspondente.</w:t>
      </w:r>
    </w:p>
    <w:p w14:paraId="7A4F7F8E" w14:textId="23BCB4CC" w:rsidR="00350921" w:rsidRPr="007C6EC5" w:rsidRDefault="00350921" w:rsidP="005537EE">
      <w:pPr>
        <w:pStyle w:val="2019normal"/>
        <w:rPr>
          <w:sz w:val="21"/>
          <w:szCs w:val="21"/>
        </w:rPr>
      </w:pPr>
      <w:r w:rsidRPr="007C6EC5">
        <w:rPr>
          <w:sz w:val="21"/>
          <w:szCs w:val="21"/>
        </w:rPr>
        <w:t>7.6 Esta parceria também sujeita-se aos mecanismos de controle social previstos na legislação.</w:t>
      </w:r>
    </w:p>
    <w:p w14:paraId="6E30D8A9" w14:textId="77777777" w:rsidR="005537EE" w:rsidRPr="007C6EC5" w:rsidRDefault="005537EE" w:rsidP="005537EE">
      <w:pPr>
        <w:pStyle w:val="2019normal"/>
        <w:rPr>
          <w:sz w:val="21"/>
          <w:szCs w:val="21"/>
        </w:rPr>
      </w:pPr>
    </w:p>
    <w:p w14:paraId="121E118E" w14:textId="77777777" w:rsidR="007C6EC5" w:rsidRDefault="007C6EC5">
      <w:pPr>
        <w:spacing w:before="0" w:after="200" w:line="276" w:lineRule="auto"/>
        <w:jc w:val="left"/>
        <w:rPr>
          <w:rFonts w:ascii="Calibri" w:eastAsia="Times New Roman" w:hAnsi="Calibri" w:cs="Times New Roman"/>
          <w:b/>
          <w:color w:val="000000"/>
          <w:spacing w:val="-2"/>
          <w:sz w:val="21"/>
          <w:szCs w:val="21"/>
          <w:lang w:val="x-none" w:eastAsia="x-none"/>
        </w:rPr>
      </w:pPr>
      <w:r>
        <w:rPr>
          <w:b/>
          <w:sz w:val="21"/>
          <w:szCs w:val="21"/>
        </w:rPr>
        <w:br w:type="page"/>
      </w:r>
    </w:p>
    <w:p w14:paraId="56DD5668" w14:textId="1970A95D" w:rsidR="00350921" w:rsidRPr="007C6EC5" w:rsidRDefault="00350921" w:rsidP="007C6EC5">
      <w:pPr>
        <w:pStyle w:val="2019normal"/>
        <w:jc w:val="center"/>
        <w:rPr>
          <w:b/>
          <w:sz w:val="21"/>
          <w:szCs w:val="21"/>
        </w:rPr>
      </w:pPr>
      <w:r w:rsidRPr="007C6EC5">
        <w:rPr>
          <w:b/>
          <w:sz w:val="21"/>
          <w:szCs w:val="21"/>
        </w:rPr>
        <w:lastRenderedPageBreak/>
        <w:t>CLÁUSULA OITAVA - DA RESCISÃO E DA DENÚNCIA</w:t>
      </w:r>
    </w:p>
    <w:p w14:paraId="0448BC4F" w14:textId="77777777" w:rsidR="00350921" w:rsidRPr="007C6EC5" w:rsidRDefault="00350921" w:rsidP="005537EE">
      <w:pPr>
        <w:pStyle w:val="2019normal"/>
        <w:rPr>
          <w:sz w:val="21"/>
          <w:szCs w:val="21"/>
        </w:rPr>
      </w:pPr>
    </w:p>
    <w:p w14:paraId="6D9D5448" w14:textId="7FDF5C75" w:rsidR="00350921" w:rsidRPr="007C6EC5" w:rsidRDefault="00350921" w:rsidP="005537EE">
      <w:pPr>
        <w:pStyle w:val="2019normal"/>
        <w:rPr>
          <w:sz w:val="21"/>
          <w:szCs w:val="21"/>
        </w:rPr>
      </w:pPr>
      <w:r w:rsidRPr="007C6EC5">
        <w:rPr>
          <w:sz w:val="21"/>
          <w:szCs w:val="21"/>
        </w:rPr>
        <w:t xml:space="preserve">Este TERMO poderá ser rescindido ou denunciado, formal e expressamente, a qualquer momento, ficando os partícipes responsáveis pelas obrigações decorrentes do tempo de vigência e </w:t>
      </w:r>
      <w:proofErr w:type="spellStart"/>
      <w:r w:rsidRPr="007C6EC5">
        <w:rPr>
          <w:sz w:val="21"/>
          <w:szCs w:val="21"/>
        </w:rPr>
        <w:t>creditando-se-lhes</w:t>
      </w:r>
      <w:proofErr w:type="spellEnd"/>
      <w:r w:rsidRPr="007C6EC5">
        <w:rPr>
          <w:sz w:val="21"/>
          <w:szCs w:val="21"/>
        </w:rPr>
        <w:t>, igualmente, os benefícios adquiridos no mesmo período.</w:t>
      </w:r>
    </w:p>
    <w:p w14:paraId="47B73F86" w14:textId="77777777" w:rsidR="00350921" w:rsidRPr="007C6EC5" w:rsidRDefault="00350921" w:rsidP="005537EE">
      <w:pPr>
        <w:pStyle w:val="2019normal"/>
        <w:rPr>
          <w:sz w:val="21"/>
          <w:szCs w:val="21"/>
        </w:rPr>
      </w:pPr>
      <w:r w:rsidRPr="007C6EC5">
        <w:rPr>
          <w:sz w:val="21"/>
          <w:szCs w:val="21"/>
        </w:rPr>
        <w:t xml:space="preserve"> SUBCLÁUSULA PRIMEIRA - Constitui motivo para rescisão deste TERMO o não cumprimento de quaisquer de suas Cláusulas, particularmente, quando da constatação das seguintes condições:</w:t>
      </w:r>
    </w:p>
    <w:p w14:paraId="5C0CCAC6" w14:textId="51CEBAE9" w:rsidR="00350921" w:rsidRPr="007C6EC5" w:rsidRDefault="00350921" w:rsidP="005537EE">
      <w:pPr>
        <w:pStyle w:val="2019normal"/>
        <w:numPr>
          <w:ilvl w:val="0"/>
          <w:numId w:val="31"/>
        </w:numPr>
        <w:rPr>
          <w:sz w:val="21"/>
          <w:szCs w:val="21"/>
        </w:rPr>
      </w:pPr>
      <w:r w:rsidRPr="007C6EC5">
        <w:rPr>
          <w:sz w:val="21"/>
          <w:szCs w:val="21"/>
        </w:rPr>
        <w:t>Utilização dos recursos em desacordo com o seu objeto;</w:t>
      </w:r>
    </w:p>
    <w:p w14:paraId="71CBF8A0" w14:textId="02E55FB4" w:rsidR="00350921" w:rsidRPr="007C6EC5" w:rsidRDefault="00350921" w:rsidP="005537EE">
      <w:pPr>
        <w:pStyle w:val="2019normal"/>
        <w:numPr>
          <w:ilvl w:val="0"/>
          <w:numId w:val="31"/>
        </w:numPr>
        <w:rPr>
          <w:sz w:val="21"/>
          <w:szCs w:val="21"/>
        </w:rPr>
      </w:pPr>
      <w:r w:rsidRPr="007C6EC5">
        <w:rPr>
          <w:sz w:val="21"/>
          <w:szCs w:val="21"/>
        </w:rPr>
        <w:t>Falta de apresentação dos relatórios de execução e de prestação de contas nos prazos estabelecidos;</w:t>
      </w:r>
    </w:p>
    <w:p w14:paraId="69E80906" w14:textId="349534D0" w:rsidR="00350921" w:rsidRPr="007C6EC5" w:rsidRDefault="00350921" w:rsidP="005537EE">
      <w:pPr>
        <w:pStyle w:val="2019normal"/>
        <w:numPr>
          <w:ilvl w:val="0"/>
          <w:numId w:val="31"/>
        </w:numPr>
        <w:rPr>
          <w:sz w:val="21"/>
          <w:szCs w:val="21"/>
        </w:rPr>
      </w:pPr>
      <w:r w:rsidRPr="007C6EC5">
        <w:rPr>
          <w:sz w:val="21"/>
          <w:szCs w:val="21"/>
        </w:rPr>
        <w:t>a verificação das circunstâncias que ensejam a instauração de tomada de contas especial.</w:t>
      </w:r>
    </w:p>
    <w:p w14:paraId="26D07D72" w14:textId="6CBDCC77" w:rsidR="00350921" w:rsidRPr="007C6EC5" w:rsidRDefault="00350921" w:rsidP="005537EE">
      <w:pPr>
        <w:pStyle w:val="2019normal"/>
        <w:rPr>
          <w:sz w:val="21"/>
          <w:szCs w:val="21"/>
        </w:rPr>
      </w:pPr>
      <w:r w:rsidRPr="007C6EC5">
        <w:rPr>
          <w:sz w:val="21"/>
          <w:szCs w:val="21"/>
        </w:rPr>
        <w:t>SUBCLÁUSULA SEGUNDA - Na ocorrência de rescisão, a organização da sociedade civil deverá quitar os débitos assumidos em razão da parceria, relativos ao período em que ela estava vigente.</w:t>
      </w:r>
    </w:p>
    <w:p w14:paraId="0E43749C" w14:textId="4859D915" w:rsidR="00350921" w:rsidRPr="007C6EC5" w:rsidRDefault="00350921" w:rsidP="005537EE">
      <w:pPr>
        <w:pStyle w:val="2019normal"/>
        <w:rPr>
          <w:sz w:val="21"/>
          <w:szCs w:val="21"/>
        </w:rPr>
      </w:pPr>
      <w:r w:rsidRPr="007C6EC5">
        <w:rPr>
          <w:sz w:val="21"/>
          <w:szCs w:val="21"/>
        </w:rPr>
        <w:t xml:space="preserve">SUBCLÁUSULA SEGUNDA - Este TERMO poderá ser rescindido, a critério da CONCEDENTE, por motivo de interesse público, caso a CONTRATADA sofra alguma restrição futura. </w:t>
      </w:r>
    </w:p>
    <w:p w14:paraId="4CDD3A2C" w14:textId="77777777" w:rsidR="00350921" w:rsidRPr="007C6EC5" w:rsidRDefault="00350921" w:rsidP="005537EE">
      <w:pPr>
        <w:pStyle w:val="2019normal"/>
        <w:rPr>
          <w:sz w:val="21"/>
          <w:szCs w:val="21"/>
        </w:rPr>
      </w:pPr>
      <w:r w:rsidRPr="007C6EC5">
        <w:rPr>
          <w:sz w:val="21"/>
          <w:szCs w:val="21"/>
        </w:rPr>
        <w:t>SUBCLÁUSULA TERCEIRA - Nos casos de má execução ou não execução do objeto do presente termo, a CONCEDENTE, para assegurar o atendimento de serviços essenciais à população, poderá:</w:t>
      </w:r>
    </w:p>
    <w:p w14:paraId="5E0D77FC" w14:textId="77777777" w:rsidR="00350921" w:rsidRPr="007C6EC5" w:rsidRDefault="00350921" w:rsidP="005537EE">
      <w:pPr>
        <w:pStyle w:val="2019normal"/>
        <w:numPr>
          <w:ilvl w:val="0"/>
          <w:numId w:val="32"/>
        </w:numPr>
        <w:rPr>
          <w:sz w:val="21"/>
          <w:szCs w:val="21"/>
        </w:rPr>
      </w:pPr>
      <w:r w:rsidRPr="007C6EC5">
        <w:rPr>
          <w:sz w:val="21"/>
          <w:szCs w:val="21"/>
        </w:rPr>
        <w:t xml:space="preserve">retomar os bens públicos eventualmente cedidos para a execução do objeto do termo de colaboração ou do termo de fomento, e; </w:t>
      </w:r>
    </w:p>
    <w:p w14:paraId="12BB79D2" w14:textId="245459F1" w:rsidR="00350921" w:rsidRPr="007C6EC5" w:rsidRDefault="00350921" w:rsidP="005537EE">
      <w:pPr>
        <w:pStyle w:val="2019normal"/>
        <w:numPr>
          <w:ilvl w:val="0"/>
          <w:numId w:val="32"/>
        </w:numPr>
        <w:rPr>
          <w:sz w:val="21"/>
          <w:szCs w:val="21"/>
        </w:rPr>
      </w:pPr>
      <w:r w:rsidRPr="007C6EC5">
        <w:rPr>
          <w:sz w:val="21"/>
          <w:szCs w:val="21"/>
        </w:rPr>
        <w:t>assumir diretamente ou transferir a responsabilidade pela execução do restante do objeto do presente termo.</w:t>
      </w:r>
    </w:p>
    <w:p w14:paraId="5FB891DA" w14:textId="77777777" w:rsidR="005537EE" w:rsidRPr="007C6EC5" w:rsidRDefault="005537EE" w:rsidP="005537EE">
      <w:pPr>
        <w:pStyle w:val="2019normal"/>
        <w:rPr>
          <w:sz w:val="21"/>
          <w:szCs w:val="21"/>
        </w:rPr>
      </w:pPr>
    </w:p>
    <w:p w14:paraId="3D3D26AF" w14:textId="77777777" w:rsidR="00350921" w:rsidRPr="007C6EC5" w:rsidRDefault="00350921" w:rsidP="005537EE">
      <w:pPr>
        <w:pStyle w:val="2019normal"/>
        <w:jc w:val="center"/>
        <w:rPr>
          <w:b/>
          <w:sz w:val="21"/>
          <w:szCs w:val="21"/>
        </w:rPr>
      </w:pPr>
      <w:r w:rsidRPr="007C6EC5">
        <w:rPr>
          <w:b/>
          <w:sz w:val="21"/>
          <w:szCs w:val="21"/>
        </w:rPr>
        <w:t>CLÁUSULA NONA - DA RESPONSABILIDADE</w:t>
      </w:r>
    </w:p>
    <w:p w14:paraId="6E01E6A8" w14:textId="77777777" w:rsidR="00350921" w:rsidRPr="007C6EC5" w:rsidRDefault="00350921" w:rsidP="005537EE">
      <w:pPr>
        <w:pStyle w:val="2019normal"/>
        <w:rPr>
          <w:sz w:val="21"/>
          <w:szCs w:val="21"/>
        </w:rPr>
      </w:pPr>
    </w:p>
    <w:p w14:paraId="0010BF73" w14:textId="530B4A5E" w:rsidR="00350921" w:rsidRPr="007C6EC5" w:rsidRDefault="00350921" w:rsidP="005537EE">
      <w:pPr>
        <w:pStyle w:val="2019normal"/>
        <w:rPr>
          <w:sz w:val="21"/>
          <w:szCs w:val="21"/>
        </w:rPr>
      </w:pPr>
      <w:r w:rsidRPr="007C6EC5">
        <w:rPr>
          <w:sz w:val="21"/>
          <w:szCs w:val="21"/>
        </w:rPr>
        <w:t>No caso de reprovação, total ou parcial, ou não apresentação das contas nos prazos fixados no presente instrumento, a CONTRATADA e seu(s)s representante(s) legal(</w:t>
      </w:r>
      <w:proofErr w:type="spellStart"/>
      <w:r w:rsidRPr="007C6EC5">
        <w:rPr>
          <w:sz w:val="21"/>
          <w:szCs w:val="21"/>
        </w:rPr>
        <w:t>is</w:t>
      </w:r>
      <w:proofErr w:type="spellEnd"/>
      <w:r w:rsidRPr="007C6EC5">
        <w:rPr>
          <w:sz w:val="21"/>
          <w:szCs w:val="21"/>
        </w:rPr>
        <w:t>) estará(</w:t>
      </w:r>
      <w:proofErr w:type="spellStart"/>
      <w:r w:rsidRPr="007C6EC5">
        <w:rPr>
          <w:sz w:val="21"/>
          <w:szCs w:val="21"/>
        </w:rPr>
        <w:t>ão</w:t>
      </w:r>
      <w:proofErr w:type="spellEnd"/>
      <w:r w:rsidRPr="007C6EC5">
        <w:rPr>
          <w:sz w:val="21"/>
          <w:szCs w:val="21"/>
        </w:rPr>
        <w:t>) sujeita(os) às sanções previstas no art. 73 da Lei Federal n.º 13.019, de 31 de julho de 2014, pelo que responderão de maneira solidária.</w:t>
      </w:r>
    </w:p>
    <w:p w14:paraId="5B2EBCAF" w14:textId="77777777" w:rsidR="005537EE" w:rsidRPr="007C6EC5" w:rsidRDefault="005537EE" w:rsidP="005537EE">
      <w:pPr>
        <w:pStyle w:val="2019normal"/>
        <w:rPr>
          <w:sz w:val="21"/>
          <w:szCs w:val="21"/>
        </w:rPr>
      </w:pPr>
    </w:p>
    <w:p w14:paraId="1D8D60DE" w14:textId="77777777" w:rsidR="00350921" w:rsidRPr="007C6EC5" w:rsidRDefault="00350921" w:rsidP="005537EE">
      <w:pPr>
        <w:pStyle w:val="2019normal"/>
        <w:jc w:val="center"/>
        <w:rPr>
          <w:b/>
          <w:sz w:val="21"/>
          <w:szCs w:val="21"/>
        </w:rPr>
      </w:pPr>
      <w:r w:rsidRPr="007C6EC5">
        <w:rPr>
          <w:b/>
          <w:sz w:val="21"/>
          <w:szCs w:val="21"/>
        </w:rPr>
        <w:t>CLÁUSULA DÉCIMA – DA PUBLICIDADE</w:t>
      </w:r>
    </w:p>
    <w:p w14:paraId="53C9E011" w14:textId="77777777" w:rsidR="00350921" w:rsidRPr="007C6EC5" w:rsidRDefault="00350921" w:rsidP="005537EE">
      <w:pPr>
        <w:pStyle w:val="2019normal"/>
        <w:rPr>
          <w:sz w:val="21"/>
          <w:szCs w:val="21"/>
        </w:rPr>
      </w:pPr>
    </w:p>
    <w:p w14:paraId="2EF1DEE0" w14:textId="2065BB9B" w:rsidR="00350921" w:rsidRPr="007C6EC5" w:rsidRDefault="00350921" w:rsidP="005537EE">
      <w:pPr>
        <w:pStyle w:val="2019normal"/>
        <w:rPr>
          <w:sz w:val="21"/>
          <w:szCs w:val="21"/>
        </w:rPr>
      </w:pPr>
      <w:r w:rsidRPr="007C6EC5">
        <w:rPr>
          <w:sz w:val="21"/>
          <w:szCs w:val="21"/>
        </w:rPr>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14:paraId="68ECE9D7" w14:textId="79DAE566" w:rsidR="00350921" w:rsidRPr="007C6EC5" w:rsidRDefault="00350921" w:rsidP="005537EE">
      <w:pPr>
        <w:pStyle w:val="2019normal"/>
        <w:rPr>
          <w:sz w:val="21"/>
          <w:szCs w:val="21"/>
        </w:rPr>
      </w:pPr>
      <w:r w:rsidRPr="007C6EC5">
        <w:rPr>
          <w:sz w:val="21"/>
          <w:szCs w:val="21"/>
        </w:rPr>
        <w:t>SUBCLÁUSULA PRIMEIRA – As logomarcas supracitadas estão disponíveis no sítio da Fundação Araucária.</w:t>
      </w:r>
    </w:p>
    <w:p w14:paraId="507F4126" w14:textId="7330CD7D" w:rsidR="00350921" w:rsidRPr="007C6EC5" w:rsidRDefault="00350921" w:rsidP="005537EE">
      <w:pPr>
        <w:pStyle w:val="2019normal"/>
        <w:rPr>
          <w:sz w:val="21"/>
          <w:szCs w:val="21"/>
        </w:rPr>
      </w:pPr>
      <w:r w:rsidRPr="007C6EC5">
        <w:rPr>
          <w:sz w:val="21"/>
          <w:szCs w:val="21"/>
        </w:rPr>
        <w:t xml:space="preserve">SUBCLÁUSULA SEGUNDA – O descumprimento parcial ou total desta cláusula implicará na devolução integral do recurso repassado para a execução do projeto. </w:t>
      </w:r>
    </w:p>
    <w:p w14:paraId="184CBC90" w14:textId="77777777" w:rsidR="005537EE" w:rsidRPr="007C6EC5" w:rsidRDefault="005537EE" w:rsidP="005537EE">
      <w:pPr>
        <w:pStyle w:val="2019normal"/>
        <w:rPr>
          <w:sz w:val="21"/>
          <w:szCs w:val="21"/>
        </w:rPr>
      </w:pPr>
    </w:p>
    <w:p w14:paraId="3CF32C3E" w14:textId="77777777" w:rsidR="00350921" w:rsidRPr="007C6EC5" w:rsidRDefault="00350921" w:rsidP="005537EE">
      <w:pPr>
        <w:pStyle w:val="2019normal"/>
        <w:jc w:val="center"/>
        <w:rPr>
          <w:b/>
          <w:sz w:val="21"/>
          <w:szCs w:val="21"/>
        </w:rPr>
      </w:pPr>
      <w:r w:rsidRPr="007C6EC5">
        <w:rPr>
          <w:b/>
          <w:sz w:val="21"/>
          <w:szCs w:val="21"/>
        </w:rPr>
        <w:t>CLÁUSULA DÉCIMA-PRIMEIRA – DOS BENS REMANESCENTES</w:t>
      </w:r>
    </w:p>
    <w:p w14:paraId="57F50D68" w14:textId="77777777" w:rsidR="00350921" w:rsidRPr="007C6EC5" w:rsidRDefault="00350921" w:rsidP="005537EE">
      <w:pPr>
        <w:pStyle w:val="2019normal"/>
        <w:rPr>
          <w:sz w:val="21"/>
          <w:szCs w:val="21"/>
        </w:rPr>
      </w:pPr>
    </w:p>
    <w:p w14:paraId="6F10222D" w14:textId="77777777" w:rsidR="00350921" w:rsidRPr="007C6EC5" w:rsidRDefault="00350921" w:rsidP="005537EE">
      <w:pPr>
        <w:pStyle w:val="2019normal"/>
        <w:rPr>
          <w:sz w:val="21"/>
          <w:szCs w:val="21"/>
        </w:rPr>
      </w:pPr>
      <w:r w:rsidRPr="007C6EC5">
        <w:rPr>
          <w:sz w:val="21"/>
          <w:szCs w:val="21"/>
        </w:rPr>
        <w:t>11. 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14:paraId="58FBF88E" w14:textId="77777777" w:rsidR="00350921" w:rsidRPr="007C6EC5" w:rsidRDefault="00350921" w:rsidP="005537EE">
      <w:pPr>
        <w:pStyle w:val="2019normal"/>
        <w:rPr>
          <w:sz w:val="21"/>
          <w:szCs w:val="21"/>
        </w:rPr>
      </w:pPr>
      <w:r w:rsidRPr="007C6EC5">
        <w:rPr>
          <w:sz w:val="21"/>
          <w:szCs w:val="21"/>
        </w:rPr>
        <w:t>SUBCLÁUSULA PRIMEIRA – O bem será gravado com cláusula de inalienabilidade e a CONTRATADA desde já se compromete, em caso de reversão, a doar tais bens a outra Organização da Sociedade Civil que se proponha a fim igual ou semelhante.</w:t>
      </w:r>
    </w:p>
    <w:p w14:paraId="74A44D44" w14:textId="77777777" w:rsidR="00350921" w:rsidRPr="007C6EC5" w:rsidRDefault="00350921" w:rsidP="005537EE">
      <w:pPr>
        <w:pStyle w:val="2019normal"/>
        <w:rPr>
          <w:sz w:val="21"/>
          <w:szCs w:val="21"/>
        </w:rPr>
      </w:pPr>
      <w:r w:rsidRPr="007C6EC5">
        <w:rPr>
          <w:sz w:val="21"/>
          <w:szCs w:val="21"/>
        </w:rPr>
        <w:t>SUBCLÁUSULA SEGUNDA – A CONTRATADA deverá observar os seguintes procedimentos em relação aos bens remanescentes:</w:t>
      </w:r>
    </w:p>
    <w:p w14:paraId="5E3517C5" w14:textId="744B8E05" w:rsidR="00350921" w:rsidRPr="007C6EC5" w:rsidRDefault="00350921" w:rsidP="005537EE">
      <w:pPr>
        <w:pStyle w:val="2019normal"/>
        <w:numPr>
          <w:ilvl w:val="0"/>
          <w:numId w:val="28"/>
        </w:numPr>
        <w:rPr>
          <w:sz w:val="21"/>
          <w:szCs w:val="21"/>
        </w:rPr>
      </w:pPr>
      <w:r w:rsidRPr="007C6EC5">
        <w:rPr>
          <w:sz w:val="21"/>
          <w:szCs w:val="21"/>
        </w:rPr>
        <w:lastRenderedPageBreak/>
        <w:t>a instituição corresponsável concederá ao coordenador do projeto a autorização para utilizar e manter os bens sob sua guarda durante o período de execução do projeto, estipulando a obrigação do mesmo de conservá-los e não aliená-los;</w:t>
      </w:r>
    </w:p>
    <w:p w14:paraId="35DDDA53" w14:textId="57E1C467" w:rsidR="00350921" w:rsidRPr="007C6EC5" w:rsidRDefault="00350921" w:rsidP="005537EE">
      <w:pPr>
        <w:pStyle w:val="2019normal"/>
        <w:numPr>
          <w:ilvl w:val="0"/>
          <w:numId w:val="28"/>
        </w:numPr>
        <w:rPr>
          <w:sz w:val="21"/>
          <w:szCs w:val="21"/>
        </w:rPr>
      </w:pPr>
      <w:r w:rsidRPr="007C6EC5">
        <w:rPr>
          <w:sz w:val="21"/>
          <w:szCs w:val="21"/>
        </w:rPr>
        <w:t>o coordenador deverá assumir o compromisso de utilizar os bens para fins científicos e tecnológicos e exclusivamente para a execução do projeto;</w:t>
      </w:r>
    </w:p>
    <w:p w14:paraId="1B0D825D" w14:textId="0B3879E4" w:rsidR="00350921" w:rsidRPr="007C6EC5" w:rsidRDefault="00350921" w:rsidP="005537EE">
      <w:pPr>
        <w:pStyle w:val="2019normal"/>
        <w:numPr>
          <w:ilvl w:val="0"/>
          <w:numId w:val="28"/>
        </w:numPr>
        <w:rPr>
          <w:sz w:val="21"/>
          <w:szCs w:val="21"/>
        </w:rPr>
      </w:pPr>
      <w:r w:rsidRPr="007C6EC5">
        <w:rPr>
          <w:sz w:val="21"/>
          <w:szCs w:val="21"/>
        </w:rPr>
        <w:t>o coordenador deverá comunicar à instituição corresponsável, imediatamente, qualquer dano que os bens vierem a sofrer;</w:t>
      </w:r>
    </w:p>
    <w:p w14:paraId="704EE5F3" w14:textId="10A8C479" w:rsidR="00350921" w:rsidRPr="007C6EC5" w:rsidRDefault="00350921" w:rsidP="005537EE">
      <w:pPr>
        <w:pStyle w:val="2019normal"/>
        <w:numPr>
          <w:ilvl w:val="0"/>
          <w:numId w:val="28"/>
        </w:numPr>
        <w:rPr>
          <w:sz w:val="21"/>
          <w:szCs w:val="21"/>
        </w:rPr>
      </w:pPr>
      <w:r w:rsidRPr="007C6EC5">
        <w:rPr>
          <w:sz w:val="21"/>
          <w:szCs w:val="21"/>
        </w:rPr>
        <w:t>em caso de furto ou de roubo, o coordenador deverá proceder ao registro da ocorrência perante a autoridade policial competente, informando de imediato à instituição corresponsável e diligenciando para que se proceda à investigação pertinente;</w:t>
      </w:r>
    </w:p>
    <w:p w14:paraId="1DD89603" w14:textId="3586029E" w:rsidR="00350921" w:rsidRPr="007C6EC5" w:rsidRDefault="00350921" w:rsidP="005537EE">
      <w:pPr>
        <w:pStyle w:val="2019normal"/>
        <w:numPr>
          <w:ilvl w:val="0"/>
          <w:numId w:val="28"/>
        </w:numPr>
        <w:rPr>
          <w:sz w:val="21"/>
          <w:szCs w:val="21"/>
        </w:rPr>
      </w:pPr>
      <w:r w:rsidRPr="007C6EC5">
        <w:rPr>
          <w:sz w:val="21"/>
          <w:szCs w:val="21"/>
        </w:rPr>
        <w:t>o coordenador deverá informar à instituição corresponsável a devolução dos bens, em razão da conclusão do projeto ou da sua não utilização;</w:t>
      </w:r>
    </w:p>
    <w:p w14:paraId="2566FD2C" w14:textId="7F0ABF6B" w:rsidR="00350921" w:rsidRPr="007C6EC5" w:rsidRDefault="00350921" w:rsidP="005537EE">
      <w:pPr>
        <w:pStyle w:val="2019normal"/>
        <w:numPr>
          <w:ilvl w:val="0"/>
          <w:numId w:val="28"/>
        </w:numPr>
        <w:rPr>
          <w:sz w:val="21"/>
          <w:szCs w:val="21"/>
        </w:rPr>
      </w:pPr>
      <w:r w:rsidRPr="007C6EC5">
        <w:rPr>
          <w:sz w:val="21"/>
          <w:szCs w:val="21"/>
        </w:rPr>
        <w:t>a instituição corresponsável afixará destacadamente, em lugar visível dos bens, o selo de identificação do apoio financeiro proporcionado pela Fundação Araucária.</w:t>
      </w:r>
    </w:p>
    <w:p w14:paraId="6786A077" w14:textId="77777777" w:rsidR="005537EE" w:rsidRPr="007C6EC5" w:rsidRDefault="005537EE" w:rsidP="005537EE">
      <w:pPr>
        <w:pStyle w:val="2019normal"/>
        <w:rPr>
          <w:sz w:val="21"/>
          <w:szCs w:val="21"/>
        </w:rPr>
      </w:pPr>
    </w:p>
    <w:p w14:paraId="7B0B51FB" w14:textId="77777777" w:rsidR="00350921" w:rsidRPr="007C6EC5" w:rsidRDefault="00350921" w:rsidP="005537EE">
      <w:pPr>
        <w:pStyle w:val="2019normal"/>
        <w:jc w:val="center"/>
        <w:rPr>
          <w:b/>
          <w:sz w:val="21"/>
          <w:szCs w:val="21"/>
        </w:rPr>
      </w:pPr>
      <w:r w:rsidRPr="007C6EC5">
        <w:rPr>
          <w:b/>
          <w:sz w:val="21"/>
          <w:szCs w:val="21"/>
        </w:rPr>
        <w:t>CLÁUSULA DÉCIMA-SEGUNDA – DO DIREITO À PROPRIEDADE</w:t>
      </w:r>
    </w:p>
    <w:p w14:paraId="7C54F195" w14:textId="77777777" w:rsidR="00350921" w:rsidRPr="007C6EC5" w:rsidRDefault="00350921" w:rsidP="005537EE">
      <w:pPr>
        <w:pStyle w:val="2019normal"/>
        <w:rPr>
          <w:sz w:val="21"/>
          <w:szCs w:val="21"/>
        </w:rPr>
      </w:pPr>
    </w:p>
    <w:p w14:paraId="5716E1DE" w14:textId="5D9F6DD1" w:rsidR="00350921" w:rsidRPr="007C6EC5" w:rsidRDefault="00350921" w:rsidP="005537EE">
      <w:pPr>
        <w:pStyle w:val="2019normal"/>
        <w:rPr>
          <w:sz w:val="21"/>
          <w:szCs w:val="21"/>
        </w:rPr>
      </w:pPr>
      <w:r w:rsidRPr="007C6EC5">
        <w:rPr>
          <w:sz w:val="21"/>
          <w:szCs w:val="21"/>
        </w:rPr>
        <w:t>Fica assegurado à CONTRATADA o direito à propriedade intelectual ou industrial do produto que vir a ser patenteado, produzido ou construído à conta dos recursos deste TERMO, nos termos do Art. 11. Inc. XII do Ato Normativo 001/2012.</w:t>
      </w:r>
    </w:p>
    <w:p w14:paraId="7B1F9146" w14:textId="5A5E7896" w:rsidR="00350921" w:rsidRPr="007C6EC5" w:rsidRDefault="00350921" w:rsidP="005537EE">
      <w:pPr>
        <w:pStyle w:val="2019normal"/>
        <w:rPr>
          <w:sz w:val="21"/>
          <w:szCs w:val="21"/>
        </w:rPr>
      </w:pPr>
      <w:r w:rsidRPr="007C6EC5">
        <w:rPr>
          <w:sz w:val="21"/>
          <w:szCs w:val="21"/>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78076B3E" w14:textId="77777777" w:rsidR="005537EE" w:rsidRPr="007C6EC5" w:rsidRDefault="005537EE" w:rsidP="005537EE">
      <w:pPr>
        <w:pStyle w:val="2019normal"/>
        <w:rPr>
          <w:sz w:val="21"/>
          <w:szCs w:val="21"/>
        </w:rPr>
      </w:pPr>
    </w:p>
    <w:p w14:paraId="051514D5" w14:textId="32C6DC7C" w:rsidR="00350921" w:rsidRPr="007C6EC5" w:rsidRDefault="00350921" w:rsidP="005537EE">
      <w:pPr>
        <w:pStyle w:val="2019normal"/>
        <w:jc w:val="center"/>
        <w:rPr>
          <w:b/>
          <w:sz w:val="21"/>
          <w:szCs w:val="21"/>
        </w:rPr>
      </w:pPr>
      <w:r w:rsidRPr="007C6EC5">
        <w:rPr>
          <w:b/>
          <w:sz w:val="21"/>
          <w:szCs w:val="21"/>
        </w:rPr>
        <w:t>CLÁUSULA DÉCIMA-TERCEIRA – DAS SANÇÕES ADMINISTRATIVAS</w:t>
      </w:r>
    </w:p>
    <w:p w14:paraId="12054011" w14:textId="77777777" w:rsidR="005537EE" w:rsidRPr="007C6EC5" w:rsidRDefault="005537EE" w:rsidP="005537EE">
      <w:pPr>
        <w:pStyle w:val="2019normal"/>
        <w:rPr>
          <w:b/>
          <w:sz w:val="21"/>
          <w:szCs w:val="21"/>
        </w:rPr>
      </w:pPr>
    </w:p>
    <w:p w14:paraId="14CCE029" w14:textId="77777777" w:rsidR="00350921" w:rsidRPr="007C6EC5" w:rsidRDefault="00350921" w:rsidP="005537EE">
      <w:pPr>
        <w:pStyle w:val="2019normal"/>
        <w:rPr>
          <w:sz w:val="21"/>
          <w:szCs w:val="21"/>
        </w:rPr>
      </w:pPr>
      <w:r w:rsidRPr="007C6EC5">
        <w:rPr>
          <w:sz w:val="21"/>
          <w:szCs w:val="21"/>
        </w:rPr>
        <w:t>13. Quando a execução da parceria estiver em desacordo com o plano de trabalho e com as normas da Lei nº 13.019/2014 e da legislação de regência, a CONCEDENTE poderá, garantida a prévia defesa, aplicar à CONTRATADA as seguintes sanções:</w:t>
      </w:r>
    </w:p>
    <w:p w14:paraId="12C041E4" w14:textId="77777777" w:rsidR="00350921" w:rsidRPr="007C6EC5" w:rsidRDefault="00350921" w:rsidP="005537EE">
      <w:pPr>
        <w:pStyle w:val="2019normal"/>
        <w:ind w:left="708"/>
        <w:rPr>
          <w:sz w:val="21"/>
          <w:szCs w:val="21"/>
        </w:rPr>
      </w:pPr>
      <w:r w:rsidRPr="007C6EC5">
        <w:rPr>
          <w:sz w:val="21"/>
          <w:szCs w:val="21"/>
        </w:rPr>
        <w:t>I- advertência;</w:t>
      </w:r>
    </w:p>
    <w:p w14:paraId="74AC75C2" w14:textId="77777777" w:rsidR="00350921" w:rsidRPr="007C6EC5" w:rsidRDefault="00350921" w:rsidP="005537EE">
      <w:pPr>
        <w:pStyle w:val="2019normal"/>
        <w:ind w:left="708"/>
        <w:rPr>
          <w:sz w:val="21"/>
          <w:szCs w:val="21"/>
        </w:rPr>
      </w:pPr>
      <w:r w:rsidRPr="007C6EC5">
        <w:rPr>
          <w:sz w:val="21"/>
          <w:szCs w:val="21"/>
        </w:rPr>
        <w:t xml:space="preserve">II- suspensão temporária da participação em chamamento público e impedimento de celebrar parceria ou contrato com órgãos e entidades da administração pública, por prazo não superior a 2 (dois) anos; </w:t>
      </w:r>
    </w:p>
    <w:p w14:paraId="172E7A95" w14:textId="77777777" w:rsidR="00350921" w:rsidRPr="007C6EC5" w:rsidRDefault="00350921" w:rsidP="005537EE">
      <w:pPr>
        <w:pStyle w:val="2019normal"/>
        <w:ind w:left="708"/>
        <w:rPr>
          <w:sz w:val="21"/>
          <w:szCs w:val="21"/>
        </w:rPr>
      </w:pPr>
      <w:r w:rsidRPr="007C6EC5">
        <w:rPr>
          <w:sz w:val="21"/>
          <w:szCs w:val="21"/>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14:paraId="6D215734" w14:textId="77777777" w:rsidR="00350921" w:rsidRPr="007C6EC5" w:rsidRDefault="00350921" w:rsidP="005537EE">
      <w:pPr>
        <w:pStyle w:val="2019normal"/>
        <w:rPr>
          <w:sz w:val="21"/>
          <w:szCs w:val="21"/>
        </w:rPr>
      </w:pPr>
      <w:r w:rsidRPr="007C6EC5">
        <w:rPr>
          <w:sz w:val="21"/>
          <w:szCs w:val="21"/>
        </w:rPr>
        <w:t>13.1. A sanção de advertência tem caráter preventivo e será aplicada quando verificadas impropriedades praticadas pela OSC no âmbito da parceria que não justifiquem a aplicação de penalidade mais grave.</w:t>
      </w:r>
    </w:p>
    <w:p w14:paraId="331B651F" w14:textId="77777777" w:rsidR="00350921" w:rsidRPr="007C6EC5" w:rsidRDefault="00350921" w:rsidP="005537EE">
      <w:pPr>
        <w:pStyle w:val="2019normal"/>
        <w:rPr>
          <w:sz w:val="21"/>
          <w:szCs w:val="21"/>
        </w:rPr>
      </w:pPr>
      <w:r w:rsidRPr="007C6EC5">
        <w:rPr>
          <w:sz w:val="21"/>
          <w:szCs w:val="21"/>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3D031A39" w14:textId="77777777" w:rsidR="00350921" w:rsidRPr="007C6EC5" w:rsidRDefault="00350921" w:rsidP="005537EE">
      <w:pPr>
        <w:pStyle w:val="2019normal"/>
        <w:rPr>
          <w:sz w:val="21"/>
          <w:szCs w:val="21"/>
        </w:rPr>
      </w:pPr>
      <w:r w:rsidRPr="007C6EC5">
        <w:rPr>
          <w:sz w:val="21"/>
          <w:szCs w:val="21"/>
        </w:rPr>
        <w:t>13.3. É facultada a defesa do interessado no prazo de 10 (dez) dias, contado da data de abertura de vista dos autos processuais.</w:t>
      </w:r>
    </w:p>
    <w:p w14:paraId="3B11CCE2" w14:textId="77777777" w:rsidR="00350921" w:rsidRPr="007C6EC5" w:rsidRDefault="00350921" w:rsidP="005537EE">
      <w:pPr>
        <w:pStyle w:val="2019normal"/>
        <w:rPr>
          <w:sz w:val="21"/>
          <w:szCs w:val="21"/>
        </w:rPr>
      </w:pPr>
      <w:r w:rsidRPr="007C6EC5">
        <w:rPr>
          <w:sz w:val="21"/>
          <w:szCs w:val="21"/>
        </w:rPr>
        <w:lastRenderedPageBreak/>
        <w:t>13.4 Da decisão administrativa que aplicar as sanções previstas neste instrumento caberá pedido de reconsideração, no prazo de 10 (dez) dias, contados da data de ciência da decisão.</w:t>
      </w:r>
    </w:p>
    <w:p w14:paraId="34EDBB37" w14:textId="77777777" w:rsidR="00350921" w:rsidRPr="007C6EC5" w:rsidRDefault="00350921" w:rsidP="005537EE">
      <w:pPr>
        <w:pStyle w:val="2019normal"/>
        <w:rPr>
          <w:sz w:val="21"/>
          <w:szCs w:val="21"/>
        </w:rPr>
      </w:pPr>
      <w:r w:rsidRPr="007C6EC5">
        <w:rPr>
          <w:sz w:val="21"/>
          <w:szCs w:val="21"/>
        </w:rPr>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14:paraId="1F3400E7" w14:textId="77777777" w:rsidR="00350921" w:rsidRPr="007C6EC5" w:rsidRDefault="00350921" w:rsidP="005537EE">
      <w:pPr>
        <w:pStyle w:val="2019normal"/>
        <w:rPr>
          <w:sz w:val="21"/>
          <w:szCs w:val="21"/>
        </w:rPr>
      </w:pPr>
      <w:r w:rsidRPr="007C6EC5">
        <w:rPr>
          <w:sz w:val="21"/>
          <w:szCs w:val="21"/>
        </w:rPr>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14:paraId="2913622E" w14:textId="77777777" w:rsidR="00350921" w:rsidRPr="007C6EC5" w:rsidRDefault="00350921" w:rsidP="005537EE">
      <w:pPr>
        <w:pStyle w:val="2019normal"/>
        <w:ind w:left="708"/>
        <w:rPr>
          <w:sz w:val="21"/>
          <w:szCs w:val="21"/>
        </w:rPr>
      </w:pPr>
      <w:r w:rsidRPr="007C6EC5">
        <w:rPr>
          <w:sz w:val="21"/>
          <w:szCs w:val="21"/>
        </w:rPr>
        <w:t>13.6.1 A prescrição será interrompida com a edição de ato administrativo destinado à apuração da infração.</w:t>
      </w:r>
    </w:p>
    <w:p w14:paraId="67AA4464" w14:textId="77777777" w:rsidR="00350921" w:rsidRPr="007C6EC5" w:rsidRDefault="00350921" w:rsidP="005537EE">
      <w:pPr>
        <w:pStyle w:val="2019normal"/>
        <w:rPr>
          <w:b/>
          <w:sz w:val="21"/>
          <w:szCs w:val="21"/>
        </w:rPr>
      </w:pPr>
    </w:p>
    <w:p w14:paraId="0A0EADB0" w14:textId="4FAA3185" w:rsidR="00350921" w:rsidRPr="007C6EC5" w:rsidRDefault="00350921" w:rsidP="005537EE">
      <w:pPr>
        <w:pStyle w:val="2019normal"/>
        <w:jc w:val="center"/>
        <w:rPr>
          <w:b/>
          <w:sz w:val="21"/>
          <w:szCs w:val="21"/>
        </w:rPr>
      </w:pPr>
      <w:r w:rsidRPr="007C6EC5">
        <w:rPr>
          <w:b/>
          <w:sz w:val="21"/>
          <w:szCs w:val="21"/>
        </w:rPr>
        <w:t>CLÁUSULA DÉCIMA-QUARTA – DA  EXTINÇÃO</w:t>
      </w:r>
    </w:p>
    <w:p w14:paraId="4F3A88DE" w14:textId="77777777" w:rsidR="005537EE" w:rsidRPr="007C6EC5" w:rsidRDefault="005537EE" w:rsidP="005537EE">
      <w:pPr>
        <w:pStyle w:val="2019normal"/>
        <w:rPr>
          <w:b/>
          <w:sz w:val="21"/>
          <w:szCs w:val="21"/>
        </w:rPr>
      </w:pPr>
    </w:p>
    <w:p w14:paraId="7029E7FD" w14:textId="77777777" w:rsidR="00350921" w:rsidRPr="007C6EC5" w:rsidRDefault="00350921" w:rsidP="005537EE">
      <w:pPr>
        <w:pStyle w:val="2019normal"/>
        <w:rPr>
          <w:sz w:val="21"/>
          <w:szCs w:val="21"/>
        </w:rPr>
      </w:pPr>
      <w:r w:rsidRPr="007C6EC5">
        <w:rPr>
          <w:sz w:val="21"/>
          <w:szCs w:val="21"/>
        </w:rPr>
        <w:t>14 Esta parceria poderá ser:</w:t>
      </w:r>
    </w:p>
    <w:p w14:paraId="12B5D7D0" w14:textId="77777777" w:rsidR="00350921" w:rsidRPr="007C6EC5" w:rsidRDefault="00350921" w:rsidP="005537EE">
      <w:pPr>
        <w:pStyle w:val="2019normal"/>
        <w:ind w:left="708"/>
        <w:rPr>
          <w:sz w:val="21"/>
          <w:szCs w:val="21"/>
        </w:rPr>
      </w:pPr>
      <w:r w:rsidRPr="007C6EC5">
        <w:rPr>
          <w:sz w:val="21"/>
          <w:szCs w:val="21"/>
        </w:rPr>
        <w:t>I - extinta por decurso de prazo;</w:t>
      </w:r>
    </w:p>
    <w:p w14:paraId="652506A0" w14:textId="77777777" w:rsidR="00350921" w:rsidRPr="007C6EC5" w:rsidRDefault="00350921" w:rsidP="005537EE">
      <w:pPr>
        <w:pStyle w:val="2019normal"/>
        <w:ind w:left="708"/>
        <w:rPr>
          <w:sz w:val="21"/>
          <w:szCs w:val="21"/>
        </w:rPr>
      </w:pPr>
      <w:r w:rsidRPr="007C6EC5">
        <w:rPr>
          <w:sz w:val="21"/>
          <w:szCs w:val="21"/>
        </w:rPr>
        <w:t>II - extinta, de comum acordo antes do prazo avençado, mediante termo de distrato;</w:t>
      </w:r>
    </w:p>
    <w:p w14:paraId="587C0D94" w14:textId="77777777" w:rsidR="00350921" w:rsidRPr="007C6EC5" w:rsidRDefault="00350921" w:rsidP="005537EE">
      <w:pPr>
        <w:pStyle w:val="2019normal"/>
        <w:ind w:left="708"/>
        <w:rPr>
          <w:sz w:val="21"/>
          <w:szCs w:val="21"/>
        </w:rPr>
      </w:pPr>
      <w:r w:rsidRPr="007C6EC5">
        <w:rPr>
          <w:sz w:val="21"/>
          <w:szCs w:val="21"/>
        </w:rPr>
        <w:t xml:space="preserve">III - denunciada, por decisão unilateral de qualquer dos partícipes, independentemente de autorização judicial, mediante prévia notificação por escrito ao outro partícipe; </w:t>
      </w:r>
    </w:p>
    <w:p w14:paraId="2A21BE5C" w14:textId="77777777" w:rsidR="00350921" w:rsidRPr="007C6EC5" w:rsidRDefault="00350921" w:rsidP="005537EE">
      <w:pPr>
        <w:pStyle w:val="2019normal"/>
        <w:ind w:left="708"/>
        <w:rPr>
          <w:sz w:val="21"/>
          <w:szCs w:val="21"/>
        </w:rPr>
      </w:pPr>
      <w:r w:rsidRPr="007C6EC5">
        <w:rPr>
          <w:sz w:val="21"/>
          <w:szCs w:val="21"/>
        </w:rPr>
        <w:t>IV - rescindida, por decisão unilateral de qualquer dos partícipes, independentemente de autorização judicial, mediante prévia notificação por escrito ao outro partícipe, nas seguintes hipóteses:</w:t>
      </w:r>
    </w:p>
    <w:p w14:paraId="6B908FDC" w14:textId="63CE8E61" w:rsidR="00350921" w:rsidRPr="007C6EC5" w:rsidRDefault="00350921" w:rsidP="005537EE">
      <w:pPr>
        <w:pStyle w:val="2019normal"/>
        <w:numPr>
          <w:ilvl w:val="0"/>
          <w:numId w:val="30"/>
        </w:numPr>
        <w:rPr>
          <w:sz w:val="21"/>
          <w:szCs w:val="21"/>
        </w:rPr>
      </w:pPr>
      <w:r w:rsidRPr="007C6EC5">
        <w:rPr>
          <w:sz w:val="21"/>
          <w:szCs w:val="21"/>
        </w:rPr>
        <w:t>descumprimento injustificado de cláusula deste instrumento;</w:t>
      </w:r>
    </w:p>
    <w:p w14:paraId="23EBCCDB" w14:textId="2E73291B" w:rsidR="00350921" w:rsidRPr="007C6EC5" w:rsidRDefault="00350921" w:rsidP="005537EE">
      <w:pPr>
        <w:pStyle w:val="2019normal"/>
        <w:numPr>
          <w:ilvl w:val="0"/>
          <w:numId w:val="30"/>
        </w:numPr>
        <w:rPr>
          <w:sz w:val="21"/>
          <w:szCs w:val="21"/>
        </w:rPr>
      </w:pPr>
      <w:r w:rsidRPr="007C6EC5">
        <w:rPr>
          <w:sz w:val="21"/>
          <w:szCs w:val="21"/>
        </w:rPr>
        <w:t>irregularidade ou inexecução injustificada, ainda que parcial, do objeto, resultados ou metas pactuadas;</w:t>
      </w:r>
    </w:p>
    <w:p w14:paraId="281EB09F" w14:textId="12FCAA22" w:rsidR="00350921" w:rsidRPr="007C6EC5" w:rsidRDefault="00350921" w:rsidP="005537EE">
      <w:pPr>
        <w:pStyle w:val="2019normal"/>
        <w:numPr>
          <w:ilvl w:val="0"/>
          <w:numId w:val="30"/>
        </w:numPr>
        <w:rPr>
          <w:sz w:val="21"/>
          <w:szCs w:val="21"/>
        </w:rPr>
      </w:pPr>
      <w:r w:rsidRPr="007C6EC5">
        <w:rPr>
          <w:sz w:val="21"/>
          <w:szCs w:val="21"/>
        </w:rPr>
        <w:t>omissão no dever de prestação de contas anual, nas parcerias com vigência superior a um ano, sem prejuízo do disposto no § 2º do art. 70 da Lei nº 13.019/2014;</w:t>
      </w:r>
    </w:p>
    <w:p w14:paraId="3C6A8D0B" w14:textId="02178C1C" w:rsidR="00350921" w:rsidRPr="007C6EC5" w:rsidRDefault="00350921" w:rsidP="005537EE">
      <w:pPr>
        <w:pStyle w:val="2019normal"/>
        <w:numPr>
          <w:ilvl w:val="0"/>
          <w:numId w:val="30"/>
        </w:numPr>
        <w:rPr>
          <w:sz w:val="21"/>
          <w:szCs w:val="21"/>
        </w:rPr>
      </w:pPr>
      <w:r w:rsidRPr="007C6EC5">
        <w:rPr>
          <w:sz w:val="21"/>
          <w:szCs w:val="21"/>
        </w:rPr>
        <w:t>violação da legislação aplicável;</w:t>
      </w:r>
    </w:p>
    <w:p w14:paraId="5EB1AB32" w14:textId="5C66B2A9" w:rsidR="00350921" w:rsidRPr="007C6EC5" w:rsidRDefault="00350921" w:rsidP="005537EE">
      <w:pPr>
        <w:pStyle w:val="2019normal"/>
        <w:numPr>
          <w:ilvl w:val="0"/>
          <w:numId w:val="30"/>
        </w:numPr>
        <w:rPr>
          <w:sz w:val="21"/>
          <w:szCs w:val="21"/>
        </w:rPr>
      </w:pPr>
      <w:r w:rsidRPr="007C6EC5">
        <w:rPr>
          <w:sz w:val="21"/>
          <w:szCs w:val="21"/>
        </w:rPr>
        <w:t>cometimento de falhas reiteradas na execução;</w:t>
      </w:r>
    </w:p>
    <w:p w14:paraId="610192F3" w14:textId="6AE0E8D7" w:rsidR="00350921" w:rsidRPr="007C6EC5" w:rsidRDefault="00350921" w:rsidP="005537EE">
      <w:pPr>
        <w:pStyle w:val="2019normal"/>
        <w:numPr>
          <w:ilvl w:val="0"/>
          <w:numId w:val="30"/>
        </w:numPr>
        <w:rPr>
          <w:sz w:val="21"/>
          <w:szCs w:val="21"/>
        </w:rPr>
      </w:pPr>
      <w:r w:rsidRPr="007C6EC5">
        <w:rPr>
          <w:sz w:val="21"/>
          <w:szCs w:val="21"/>
        </w:rPr>
        <w:t>malversação de recursos públicos;</w:t>
      </w:r>
    </w:p>
    <w:p w14:paraId="146F62CD" w14:textId="51518314" w:rsidR="00350921" w:rsidRPr="007C6EC5" w:rsidRDefault="00350921" w:rsidP="005537EE">
      <w:pPr>
        <w:pStyle w:val="2019normal"/>
        <w:numPr>
          <w:ilvl w:val="0"/>
          <w:numId w:val="30"/>
        </w:numPr>
        <w:rPr>
          <w:sz w:val="21"/>
          <w:szCs w:val="21"/>
        </w:rPr>
      </w:pPr>
      <w:r w:rsidRPr="007C6EC5">
        <w:rPr>
          <w:sz w:val="21"/>
          <w:szCs w:val="21"/>
        </w:rPr>
        <w:t>constatação de falsidade ou fraude nas informações ou documentos apresentados;</w:t>
      </w:r>
    </w:p>
    <w:p w14:paraId="102E02E1" w14:textId="3F1E8396" w:rsidR="00350921" w:rsidRPr="007C6EC5" w:rsidRDefault="00350921" w:rsidP="005537EE">
      <w:pPr>
        <w:pStyle w:val="2019normal"/>
        <w:numPr>
          <w:ilvl w:val="0"/>
          <w:numId w:val="30"/>
        </w:numPr>
        <w:rPr>
          <w:sz w:val="21"/>
          <w:szCs w:val="21"/>
        </w:rPr>
      </w:pPr>
      <w:r w:rsidRPr="007C6EC5">
        <w:rPr>
          <w:sz w:val="21"/>
          <w:szCs w:val="21"/>
        </w:rPr>
        <w:t>não atendimento às recomendações ou determinações decorrentes da fiscalização;</w:t>
      </w:r>
    </w:p>
    <w:p w14:paraId="50313240" w14:textId="10AAEBDC" w:rsidR="00350921" w:rsidRPr="007C6EC5" w:rsidRDefault="00350921" w:rsidP="005537EE">
      <w:pPr>
        <w:pStyle w:val="2019normal"/>
        <w:numPr>
          <w:ilvl w:val="0"/>
          <w:numId w:val="30"/>
        </w:numPr>
        <w:rPr>
          <w:sz w:val="21"/>
          <w:szCs w:val="21"/>
        </w:rPr>
      </w:pPr>
      <w:r w:rsidRPr="007C6EC5">
        <w:rPr>
          <w:sz w:val="21"/>
          <w:szCs w:val="21"/>
        </w:rPr>
        <w:t>descumprimento das condições que caracterizam a parceira privada como OSC;</w:t>
      </w:r>
    </w:p>
    <w:p w14:paraId="0A61AA27" w14:textId="08270CA6" w:rsidR="00350921" w:rsidRPr="007C6EC5" w:rsidRDefault="00350921" w:rsidP="005537EE">
      <w:pPr>
        <w:pStyle w:val="2019normal"/>
        <w:numPr>
          <w:ilvl w:val="0"/>
          <w:numId w:val="30"/>
        </w:numPr>
        <w:rPr>
          <w:sz w:val="21"/>
          <w:szCs w:val="21"/>
        </w:rPr>
      </w:pPr>
      <w:r w:rsidRPr="007C6EC5">
        <w:rPr>
          <w:sz w:val="21"/>
          <w:szCs w:val="21"/>
        </w:rPr>
        <w:t>paralisação da execução da parceria, sem justa causa e prévia comunicação à administração pública;</w:t>
      </w:r>
    </w:p>
    <w:p w14:paraId="5FC95908" w14:textId="5D1CF8D8" w:rsidR="00350921" w:rsidRPr="007C6EC5" w:rsidRDefault="00350921" w:rsidP="005537EE">
      <w:pPr>
        <w:pStyle w:val="2019normal"/>
        <w:numPr>
          <w:ilvl w:val="0"/>
          <w:numId w:val="30"/>
        </w:numPr>
        <w:rPr>
          <w:sz w:val="21"/>
          <w:szCs w:val="21"/>
        </w:rPr>
      </w:pPr>
      <w:r w:rsidRPr="007C6EC5">
        <w:rPr>
          <w:sz w:val="21"/>
          <w:szCs w:val="21"/>
        </w:rPr>
        <w:t xml:space="preserve">quando os recursos depositados em </w:t>
      </w:r>
      <w:proofErr w:type="spellStart"/>
      <w:r w:rsidRPr="007C6EC5">
        <w:rPr>
          <w:sz w:val="21"/>
          <w:szCs w:val="21"/>
        </w:rPr>
        <w:t>conta-corrente</w:t>
      </w:r>
      <w:proofErr w:type="spellEnd"/>
      <w:r w:rsidRPr="007C6EC5">
        <w:rPr>
          <w:sz w:val="21"/>
          <w:szCs w:val="21"/>
        </w:rPr>
        <w:t xml:space="preserve"> específica não forem utilizados no prazo de 365 (trezentos e sessenta e cinco) dias, salvo se houver execução parcial do objeto e desde que previamente justificado pelo gestor da parceria e autorizado pelo dirigente máximo da entidade da  administração pública;</w:t>
      </w:r>
    </w:p>
    <w:p w14:paraId="4A6970F5" w14:textId="3B836DAE" w:rsidR="00350921" w:rsidRPr="007C6EC5" w:rsidRDefault="00350921" w:rsidP="005537EE">
      <w:pPr>
        <w:pStyle w:val="2019normal"/>
        <w:numPr>
          <w:ilvl w:val="0"/>
          <w:numId w:val="30"/>
        </w:numPr>
        <w:rPr>
          <w:sz w:val="21"/>
          <w:szCs w:val="21"/>
        </w:rPr>
      </w:pPr>
      <w:r w:rsidRPr="007C6EC5">
        <w:rPr>
          <w:sz w:val="21"/>
          <w:szCs w:val="21"/>
        </w:rPr>
        <w:t>outras hipóteses expressamente previstas na legislação aplicável.</w:t>
      </w:r>
    </w:p>
    <w:p w14:paraId="4A1F33CE" w14:textId="77777777" w:rsidR="00350921" w:rsidRPr="007C6EC5" w:rsidRDefault="00350921" w:rsidP="005537EE">
      <w:pPr>
        <w:pStyle w:val="2019normal"/>
        <w:rPr>
          <w:sz w:val="21"/>
          <w:szCs w:val="21"/>
        </w:rPr>
      </w:pPr>
      <w:r w:rsidRPr="007C6EC5">
        <w:rPr>
          <w:sz w:val="21"/>
          <w:szCs w:val="21"/>
        </w:rPr>
        <w:t>14.1 A denúncia só será eficaz 60 (sessenta) dias após a data de recebimento da notificação, ficando os partícipes responsáveis somente pelas obrigações e vantagens do tempo em que participaram da avença.</w:t>
      </w:r>
    </w:p>
    <w:p w14:paraId="2A1346A5" w14:textId="77777777" w:rsidR="00350921" w:rsidRPr="007C6EC5" w:rsidRDefault="00350921" w:rsidP="005537EE">
      <w:pPr>
        <w:pStyle w:val="2019normal"/>
        <w:ind w:left="708"/>
        <w:rPr>
          <w:sz w:val="21"/>
          <w:szCs w:val="21"/>
        </w:rPr>
      </w:pPr>
      <w:r w:rsidRPr="007C6EC5">
        <w:rPr>
          <w:sz w:val="21"/>
          <w:szCs w:val="21"/>
        </w:rPr>
        <w:t>14.1.2. Em caso de denúncia ou rescisão unilateral por parte da administração pública, que não decorra de culpa, dolo ou má gestão da OSC, o Poder Público ressarcirá a parceira privada dos danos emergentes comprovados que houver sofrido.</w:t>
      </w:r>
    </w:p>
    <w:p w14:paraId="4089F57E" w14:textId="77777777" w:rsidR="00350921" w:rsidRPr="007C6EC5" w:rsidRDefault="00350921" w:rsidP="005537EE">
      <w:pPr>
        <w:pStyle w:val="2019normal"/>
        <w:ind w:left="708"/>
        <w:rPr>
          <w:sz w:val="21"/>
          <w:szCs w:val="21"/>
        </w:rPr>
      </w:pPr>
      <w:r w:rsidRPr="007C6EC5">
        <w:rPr>
          <w:sz w:val="21"/>
          <w:szCs w:val="21"/>
        </w:rPr>
        <w:t>14.1.3. Em caso de denúncia ou rescisão unilateral por culpa, dolo ou má gestão por parte da OSC, devidamente comprovada, esta não terá direito a qualquer indenização.</w:t>
      </w:r>
    </w:p>
    <w:p w14:paraId="079BBC8B" w14:textId="77777777" w:rsidR="00350921" w:rsidRPr="007C6EC5" w:rsidRDefault="00350921" w:rsidP="005537EE">
      <w:pPr>
        <w:pStyle w:val="2019normal"/>
        <w:rPr>
          <w:sz w:val="21"/>
          <w:szCs w:val="21"/>
        </w:rPr>
      </w:pPr>
      <w:r w:rsidRPr="007C6EC5">
        <w:rPr>
          <w:sz w:val="21"/>
          <w:szCs w:val="21"/>
        </w:rPr>
        <w:t xml:space="preserve">14.2 Os casos de rescisão unilateral serão formalmente motivados nos autos do processo administrativo, assegurado o contraditório e a ampla defesa. O prazo de defesa será de XXXX (XXXX) </w:t>
      </w:r>
      <w:proofErr w:type="spellStart"/>
      <w:r w:rsidRPr="007C6EC5">
        <w:rPr>
          <w:sz w:val="21"/>
          <w:szCs w:val="21"/>
        </w:rPr>
        <w:t>dias</w:t>
      </w:r>
      <w:proofErr w:type="spellEnd"/>
      <w:r w:rsidRPr="007C6EC5">
        <w:rPr>
          <w:sz w:val="21"/>
          <w:szCs w:val="21"/>
        </w:rPr>
        <w:t xml:space="preserve"> da abertura de vista do processo. </w:t>
      </w:r>
    </w:p>
    <w:p w14:paraId="7C9CC4D5" w14:textId="77777777" w:rsidR="00350921" w:rsidRPr="007C6EC5" w:rsidRDefault="00350921" w:rsidP="005537EE">
      <w:pPr>
        <w:pStyle w:val="2019normal"/>
        <w:rPr>
          <w:sz w:val="21"/>
          <w:szCs w:val="21"/>
        </w:rPr>
      </w:pPr>
      <w:r w:rsidRPr="007C6EC5">
        <w:rPr>
          <w:sz w:val="21"/>
          <w:szCs w:val="21"/>
        </w:rPr>
        <w:lastRenderedPageBreak/>
        <w:t xml:space="preserve">14.3. Na hipótese de irregularidade na execução do objeto que enseje </w:t>
      </w:r>
      <w:proofErr w:type="spellStart"/>
      <w:r w:rsidRPr="007C6EC5">
        <w:rPr>
          <w:sz w:val="21"/>
          <w:szCs w:val="21"/>
        </w:rPr>
        <w:t>dano</w:t>
      </w:r>
      <w:proofErr w:type="spellEnd"/>
      <w:r w:rsidRPr="007C6EC5">
        <w:rPr>
          <w:sz w:val="21"/>
          <w:szCs w:val="21"/>
        </w:rPr>
        <w:t xml:space="preserve"> ao erário, deverá ser instaurada tomada de contas especial caso os valores relacionados à irregularidade não sejam devolvidos no prazo estabelecido pela administração pública.</w:t>
      </w:r>
    </w:p>
    <w:p w14:paraId="25382341" w14:textId="77777777" w:rsidR="00350921" w:rsidRPr="007C6EC5" w:rsidRDefault="00350921" w:rsidP="005537EE">
      <w:pPr>
        <w:pStyle w:val="2019normal"/>
        <w:rPr>
          <w:sz w:val="21"/>
          <w:szCs w:val="21"/>
        </w:rPr>
      </w:pPr>
      <w:r w:rsidRPr="007C6EC5">
        <w:rPr>
          <w:sz w:val="21"/>
          <w:szCs w:val="21"/>
        </w:rPr>
        <w:t>14.4.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14:paraId="12DB9E82" w14:textId="7544F120" w:rsidR="00350921" w:rsidRPr="007C6EC5" w:rsidRDefault="00350921" w:rsidP="005537EE">
      <w:pPr>
        <w:pStyle w:val="2019normal"/>
        <w:rPr>
          <w:sz w:val="21"/>
          <w:szCs w:val="21"/>
        </w:rPr>
      </w:pPr>
      <w:r w:rsidRPr="007C6EC5">
        <w:rPr>
          <w:sz w:val="21"/>
          <w:szCs w:val="21"/>
        </w:rPr>
        <w:t>14.5 Outras situações relativas à extinção da parceria não previstas na legislação aplicável ou neste instrumento poderão ser reguladas em termo de encerramento da parceria a ser negociado entre as partes ou, se for o caso, no termo de distrato.</w:t>
      </w:r>
    </w:p>
    <w:p w14:paraId="0E5C9B99" w14:textId="77777777" w:rsidR="00350921" w:rsidRPr="007C6EC5" w:rsidRDefault="00350921" w:rsidP="005537EE">
      <w:pPr>
        <w:pStyle w:val="2019normal"/>
        <w:rPr>
          <w:b/>
          <w:sz w:val="21"/>
          <w:szCs w:val="21"/>
        </w:rPr>
      </w:pPr>
    </w:p>
    <w:p w14:paraId="11CA032B" w14:textId="3C1385AD" w:rsidR="00350921" w:rsidRPr="007C6EC5" w:rsidRDefault="00350921" w:rsidP="005537EE">
      <w:pPr>
        <w:pStyle w:val="2019normal"/>
        <w:jc w:val="center"/>
        <w:rPr>
          <w:b/>
          <w:sz w:val="21"/>
          <w:szCs w:val="21"/>
        </w:rPr>
      </w:pPr>
      <w:r w:rsidRPr="007C6EC5">
        <w:rPr>
          <w:b/>
          <w:sz w:val="21"/>
          <w:szCs w:val="21"/>
        </w:rPr>
        <w:t>CLÁUSULA DÉCIMA-QUINTA – DA PUBLICAÇÃO</w:t>
      </w:r>
    </w:p>
    <w:p w14:paraId="53FC130A" w14:textId="77777777" w:rsidR="005537EE" w:rsidRPr="007C6EC5" w:rsidRDefault="005537EE" w:rsidP="005537EE">
      <w:pPr>
        <w:pStyle w:val="2019normal"/>
        <w:rPr>
          <w:b/>
          <w:sz w:val="21"/>
          <w:szCs w:val="21"/>
        </w:rPr>
      </w:pPr>
    </w:p>
    <w:p w14:paraId="21F195C6" w14:textId="70E34245" w:rsidR="00350921" w:rsidRPr="007C6EC5" w:rsidRDefault="00350921" w:rsidP="005537EE">
      <w:pPr>
        <w:pStyle w:val="2019normal"/>
        <w:rPr>
          <w:sz w:val="21"/>
          <w:szCs w:val="21"/>
        </w:rPr>
      </w:pPr>
      <w:r w:rsidRPr="007C6EC5">
        <w:rPr>
          <w:sz w:val="21"/>
          <w:szCs w:val="21"/>
        </w:rPr>
        <w:t>15. A publicação resumida deste instrumento será efetivada por extrato, em Diário Oficial do Estado do Paraná.</w:t>
      </w:r>
    </w:p>
    <w:p w14:paraId="4B8270D7" w14:textId="77777777" w:rsidR="005537EE" w:rsidRPr="007C6EC5" w:rsidRDefault="005537EE" w:rsidP="005537EE">
      <w:pPr>
        <w:pStyle w:val="2019normal"/>
        <w:rPr>
          <w:b/>
          <w:sz w:val="21"/>
          <w:szCs w:val="21"/>
        </w:rPr>
      </w:pPr>
    </w:p>
    <w:p w14:paraId="4C0B8799" w14:textId="77777777" w:rsidR="00350921" w:rsidRPr="007C6EC5" w:rsidRDefault="00350921" w:rsidP="005537EE">
      <w:pPr>
        <w:pStyle w:val="2019normal"/>
        <w:jc w:val="center"/>
        <w:rPr>
          <w:b/>
          <w:sz w:val="21"/>
          <w:szCs w:val="21"/>
        </w:rPr>
      </w:pPr>
      <w:r w:rsidRPr="007C6EC5">
        <w:rPr>
          <w:b/>
          <w:sz w:val="21"/>
          <w:szCs w:val="21"/>
        </w:rPr>
        <w:t>CLÁUSULA DÉCIMA-SEXTA – DO FORO</w:t>
      </w:r>
    </w:p>
    <w:p w14:paraId="715DDB09" w14:textId="77777777" w:rsidR="00350921" w:rsidRPr="007C6EC5" w:rsidRDefault="00350921" w:rsidP="005537EE">
      <w:pPr>
        <w:pStyle w:val="2019normal"/>
        <w:rPr>
          <w:sz w:val="21"/>
          <w:szCs w:val="21"/>
        </w:rPr>
      </w:pPr>
    </w:p>
    <w:p w14:paraId="410E112C" w14:textId="4844DD31" w:rsidR="00350921" w:rsidRPr="007C6EC5" w:rsidRDefault="00350921" w:rsidP="005537EE">
      <w:pPr>
        <w:pStyle w:val="2019normal"/>
        <w:rPr>
          <w:sz w:val="21"/>
          <w:szCs w:val="21"/>
        </w:rPr>
      </w:pPr>
      <w:r w:rsidRPr="007C6EC5">
        <w:rPr>
          <w:sz w:val="21"/>
          <w:szCs w:val="21"/>
        </w:rPr>
        <w:t>Fico eleito o Foro de Curitiba, Capital do Paraná, para dirimir os possíveis litígios decorrentes deste TERMO e que não forem solucionados administrativamente.</w:t>
      </w:r>
    </w:p>
    <w:p w14:paraId="53B59EE6" w14:textId="57A7A7BC" w:rsidR="00350921" w:rsidRPr="007C6EC5" w:rsidRDefault="00350921" w:rsidP="005537EE">
      <w:pPr>
        <w:pStyle w:val="2019normal"/>
        <w:rPr>
          <w:sz w:val="21"/>
          <w:szCs w:val="21"/>
        </w:rPr>
      </w:pPr>
      <w:r w:rsidRPr="007C6EC5">
        <w:rPr>
          <w:sz w:val="21"/>
          <w:szCs w:val="21"/>
        </w:rPr>
        <w:t>E por estarem de pleno acordo, assinam o presente instrumento em 02 (duas) vias de igual teor e forma, perante as testemunhas abaixo, que também o subscrevem, para que produza seus efeitos jurídicos e legais.</w:t>
      </w:r>
    </w:p>
    <w:p w14:paraId="55DAB94D" w14:textId="4303AF4A" w:rsidR="008433DC" w:rsidRPr="007C6EC5" w:rsidRDefault="008433DC" w:rsidP="005537EE">
      <w:pPr>
        <w:pStyle w:val="2019normal"/>
        <w:rPr>
          <w:sz w:val="21"/>
          <w:szCs w:val="21"/>
        </w:rPr>
      </w:pPr>
    </w:p>
    <w:p w14:paraId="692D2F62" w14:textId="77777777" w:rsidR="008433DC" w:rsidRPr="007C6EC5" w:rsidRDefault="008433DC" w:rsidP="008433DC">
      <w:pPr>
        <w:pStyle w:val="2019normal"/>
        <w:jc w:val="left"/>
        <w:rPr>
          <w:rStyle w:val="Fontepargpadro2"/>
          <w:rFonts w:eastAsia="MS Mincho"/>
          <w:sz w:val="21"/>
          <w:szCs w:val="21"/>
        </w:rPr>
      </w:pPr>
      <w:r w:rsidRPr="007C6EC5">
        <w:rPr>
          <w:rStyle w:val="Fontepargpadro2"/>
          <w:rFonts w:eastAsia="MS Mincho"/>
          <w:sz w:val="21"/>
          <w:szCs w:val="21"/>
        </w:rPr>
        <w:t>[LOCAL], [DATA].</w:t>
      </w:r>
    </w:p>
    <w:p w14:paraId="7F688E6F" w14:textId="057FB492" w:rsidR="008433DC" w:rsidRPr="007C6EC5" w:rsidRDefault="008433DC" w:rsidP="005537EE">
      <w:pPr>
        <w:pStyle w:val="2019normal"/>
        <w:rPr>
          <w:sz w:val="21"/>
          <w:szCs w:val="21"/>
        </w:rPr>
      </w:pPr>
    </w:p>
    <w:p w14:paraId="0F3F0315" w14:textId="77777777" w:rsidR="008433DC" w:rsidRPr="007C6EC5" w:rsidRDefault="008433DC" w:rsidP="005537EE">
      <w:pPr>
        <w:pStyle w:val="2019normal"/>
        <w:rPr>
          <w:sz w:val="21"/>
          <w:szCs w:val="21"/>
        </w:rPr>
      </w:pPr>
    </w:p>
    <w:p w14:paraId="799DB631" w14:textId="77777777" w:rsidR="00350921" w:rsidRPr="007C6EC5" w:rsidRDefault="00350921" w:rsidP="005537EE">
      <w:pPr>
        <w:pStyle w:val="2019normal"/>
        <w:jc w:val="center"/>
        <w:rPr>
          <w:sz w:val="21"/>
          <w:szCs w:val="21"/>
        </w:rPr>
      </w:pPr>
    </w:p>
    <w:p w14:paraId="3263716F" w14:textId="77777777" w:rsidR="00350921" w:rsidRPr="007C6EC5" w:rsidRDefault="00350921" w:rsidP="005537EE">
      <w:pPr>
        <w:pStyle w:val="2019normal"/>
        <w:jc w:val="center"/>
        <w:rPr>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8433DC" w:rsidRPr="007C6EC5" w14:paraId="6FD784FF" w14:textId="77777777" w:rsidTr="005508C9">
        <w:trPr>
          <w:trHeight w:val="1247"/>
        </w:trPr>
        <w:tc>
          <w:tcPr>
            <w:tcW w:w="3020" w:type="dxa"/>
            <w:tcBorders>
              <w:top w:val="single" w:sz="2" w:space="0" w:color="auto"/>
            </w:tcBorders>
          </w:tcPr>
          <w:p w14:paraId="2BFAC3F7" w14:textId="77777777" w:rsidR="008433DC" w:rsidRPr="007C6EC5" w:rsidRDefault="008433DC" w:rsidP="005508C9">
            <w:pPr>
              <w:pStyle w:val="2019normal"/>
              <w:jc w:val="center"/>
              <w:rPr>
                <w:rFonts w:eastAsia="Arial"/>
                <w:b/>
                <w:bCs/>
                <w:i/>
                <w:iCs/>
                <w:kern w:val="1"/>
                <w:sz w:val="21"/>
                <w:szCs w:val="21"/>
                <w:lang w:val="it-IT"/>
              </w:rPr>
            </w:pPr>
            <w:r w:rsidRPr="007C6EC5">
              <w:rPr>
                <w:rFonts w:eastAsia="Arial"/>
                <w:b/>
                <w:bCs/>
                <w:i/>
                <w:iCs/>
                <w:kern w:val="1"/>
                <w:sz w:val="21"/>
                <w:szCs w:val="21"/>
                <w:lang w:val="it-IT"/>
              </w:rPr>
              <w:t>PAULO</w:t>
            </w:r>
            <w:r w:rsidRPr="007C6EC5">
              <w:rPr>
                <w:b/>
                <w:bCs/>
                <w:i/>
                <w:iCs/>
                <w:kern w:val="1"/>
                <w:sz w:val="21"/>
                <w:szCs w:val="21"/>
                <w:lang w:val="it-IT"/>
              </w:rPr>
              <w:t xml:space="preserve"> </w:t>
            </w:r>
            <w:r w:rsidRPr="007C6EC5">
              <w:rPr>
                <w:rFonts w:eastAsia="Arial"/>
                <w:b/>
                <w:bCs/>
                <w:i/>
                <w:iCs/>
                <w:kern w:val="1"/>
                <w:sz w:val="21"/>
                <w:szCs w:val="21"/>
                <w:lang w:val="it-IT"/>
              </w:rPr>
              <w:t>SLUD</w:t>
            </w:r>
            <w:r w:rsidRPr="007C6EC5">
              <w:rPr>
                <w:b/>
                <w:bCs/>
                <w:i/>
                <w:iCs/>
                <w:kern w:val="1"/>
                <w:sz w:val="21"/>
                <w:szCs w:val="21"/>
                <w:lang w:val="it-IT"/>
              </w:rPr>
              <w:t xml:space="preserve"> </w:t>
            </w:r>
            <w:r w:rsidRPr="007C6EC5">
              <w:rPr>
                <w:rFonts w:eastAsia="Arial"/>
                <w:b/>
                <w:bCs/>
                <w:i/>
                <w:iCs/>
                <w:kern w:val="1"/>
                <w:sz w:val="21"/>
                <w:szCs w:val="21"/>
                <w:lang w:val="it-IT"/>
              </w:rPr>
              <w:t>BROFMAN</w:t>
            </w:r>
          </w:p>
          <w:p w14:paraId="4E3C92DA" w14:textId="77777777" w:rsidR="008433DC" w:rsidRPr="007C6EC5" w:rsidRDefault="008433DC" w:rsidP="005508C9">
            <w:pPr>
              <w:pStyle w:val="2019normal"/>
              <w:jc w:val="center"/>
              <w:rPr>
                <w:rFonts w:eastAsia="Arial"/>
                <w:bCs/>
                <w:iCs/>
                <w:kern w:val="1"/>
                <w:sz w:val="21"/>
                <w:szCs w:val="21"/>
                <w:lang w:val="it-IT"/>
              </w:rPr>
            </w:pPr>
            <w:r w:rsidRPr="007C6EC5">
              <w:rPr>
                <w:rFonts w:eastAsia="Arial"/>
                <w:bCs/>
                <w:iCs/>
                <w:kern w:val="1"/>
                <w:sz w:val="21"/>
                <w:szCs w:val="21"/>
                <w:lang w:val="it-IT"/>
              </w:rPr>
              <w:t>Presidente</w:t>
            </w:r>
          </w:p>
          <w:p w14:paraId="04DA90E9" w14:textId="77777777" w:rsidR="008433DC" w:rsidRPr="007C6EC5" w:rsidRDefault="008433DC" w:rsidP="005508C9">
            <w:pPr>
              <w:pStyle w:val="2019normal"/>
              <w:jc w:val="center"/>
              <w:rPr>
                <w:rFonts w:eastAsia="Arial"/>
                <w:b/>
                <w:bCs/>
                <w:i/>
                <w:iCs/>
                <w:kern w:val="1"/>
                <w:sz w:val="21"/>
                <w:szCs w:val="21"/>
                <w:lang w:val="it-IT"/>
              </w:rPr>
            </w:pPr>
            <w:r w:rsidRPr="007C6EC5">
              <w:rPr>
                <w:rFonts w:eastAsia="Arial"/>
                <w:b/>
                <w:bCs/>
                <w:i/>
                <w:iCs/>
                <w:kern w:val="1"/>
                <w:sz w:val="21"/>
                <w:szCs w:val="21"/>
                <w:lang w:val="it-IT"/>
              </w:rPr>
              <w:t>CONCEDENTE</w:t>
            </w:r>
          </w:p>
        </w:tc>
        <w:tc>
          <w:tcPr>
            <w:tcW w:w="3020" w:type="dxa"/>
            <w:tcBorders>
              <w:bottom w:val="single" w:sz="2" w:space="0" w:color="auto"/>
            </w:tcBorders>
          </w:tcPr>
          <w:p w14:paraId="4FF5FAB5" w14:textId="77777777" w:rsidR="008433DC" w:rsidRPr="007C6EC5" w:rsidRDefault="008433DC" w:rsidP="005508C9">
            <w:pPr>
              <w:pStyle w:val="2019normal"/>
              <w:jc w:val="center"/>
              <w:rPr>
                <w:rFonts w:eastAsia="Arial"/>
                <w:b/>
                <w:bCs/>
                <w:i/>
                <w:iCs/>
                <w:kern w:val="1"/>
                <w:sz w:val="21"/>
                <w:szCs w:val="21"/>
                <w:lang w:val="it-IT"/>
              </w:rPr>
            </w:pPr>
          </w:p>
        </w:tc>
        <w:tc>
          <w:tcPr>
            <w:tcW w:w="3021" w:type="dxa"/>
            <w:tcBorders>
              <w:top w:val="single" w:sz="2" w:space="0" w:color="auto"/>
            </w:tcBorders>
          </w:tcPr>
          <w:p w14:paraId="2A9FD735" w14:textId="77777777" w:rsidR="008433DC" w:rsidRPr="007C6EC5" w:rsidRDefault="008433DC" w:rsidP="005508C9">
            <w:pPr>
              <w:pStyle w:val="2019normal"/>
              <w:jc w:val="center"/>
              <w:rPr>
                <w:rFonts w:eastAsia="Arial"/>
                <w:b/>
                <w:bCs/>
                <w:i/>
                <w:iCs/>
                <w:kern w:val="1"/>
                <w:sz w:val="21"/>
                <w:szCs w:val="21"/>
              </w:rPr>
            </w:pPr>
            <w:r w:rsidRPr="007C6EC5">
              <w:rPr>
                <w:rFonts w:eastAsia="Arial"/>
                <w:b/>
                <w:bCs/>
                <w:i/>
                <w:iCs/>
                <w:kern w:val="1"/>
                <w:sz w:val="21"/>
                <w:szCs w:val="21"/>
              </w:rPr>
              <w:t>JOSÉ</w:t>
            </w:r>
            <w:r w:rsidRPr="007C6EC5">
              <w:rPr>
                <w:b/>
                <w:bCs/>
                <w:i/>
                <w:iCs/>
                <w:kern w:val="1"/>
                <w:sz w:val="21"/>
                <w:szCs w:val="21"/>
              </w:rPr>
              <w:t xml:space="preserve"> </w:t>
            </w:r>
            <w:r w:rsidRPr="007C6EC5">
              <w:rPr>
                <w:rFonts w:eastAsia="Arial"/>
                <w:b/>
                <w:bCs/>
                <w:i/>
                <w:iCs/>
                <w:kern w:val="1"/>
                <w:sz w:val="21"/>
                <w:szCs w:val="21"/>
              </w:rPr>
              <w:t>CARLOS</w:t>
            </w:r>
            <w:r w:rsidRPr="007C6EC5">
              <w:rPr>
                <w:b/>
                <w:bCs/>
                <w:i/>
                <w:iCs/>
                <w:kern w:val="1"/>
                <w:sz w:val="21"/>
                <w:szCs w:val="21"/>
              </w:rPr>
              <w:t xml:space="preserve"> </w:t>
            </w:r>
            <w:r w:rsidRPr="007C6EC5">
              <w:rPr>
                <w:rFonts w:eastAsia="Arial"/>
                <w:b/>
                <w:bCs/>
                <w:i/>
                <w:iCs/>
                <w:kern w:val="1"/>
                <w:sz w:val="21"/>
                <w:szCs w:val="21"/>
              </w:rPr>
              <w:t>GEHR</w:t>
            </w:r>
          </w:p>
          <w:p w14:paraId="510FE3D8" w14:textId="77777777" w:rsidR="008433DC" w:rsidRPr="007C6EC5" w:rsidRDefault="008433DC" w:rsidP="005508C9">
            <w:pPr>
              <w:pStyle w:val="2019normal"/>
              <w:jc w:val="center"/>
              <w:rPr>
                <w:rFonts w:eastAsia="Arial"/>
                <w:bCs/>
                <w:iCs/>
                <w:kern w:val="1"/>
                <w:sz w:val="21"/>
                <w:szCs w:val="21"/>
              </w:rPr>
            </w:pPr>
            <w:r w:rsidRPr="007C6EC5">
              <w:rPr>
                <w:rFonts w:eastAsia="Arial"/>
                <w:bCs/>
                <w:iCs/>
                <w:kern w:val="1"/>
                <w:sz w:val="21"/>
                <w:szCs w:val="21"/>
              </w:rPr>
              <w:t>Diretor</w:t>
            </w:r>
            <w:r w:rsidRPr="007C6EC5">
              <w:rPr>
                <w:bCs/>
                <w:iCs/>
                <w:kern w:val="1"/>
                <w:sz w:val="21"/>
                <w:szCs w:val="21"/>
              </w:rPr>
              <w:t xml:space="preserve"> </w:t>
            </w:r>
            <w:r w:rsidRPr="007C6EC5">
              <w:rPr>
                <w:rFonts w:eastAsia="Arial"/>
                <w:bCs/>
                <w:iCs/>
                <w:kern w:val="1"/>
                <w:sz w:val="21"/>
                <w:szCs w:val="21"/>
              </w:rPr>
              <w:t>de</w:t>
            </w:r>
            <w:r w:rsidRPr="007C6EC5">
              <w:rPr>
                <w:bCs/>
                <w:iCs/>
                <w:kern w:val="1"/>
                <w:sz w:val="21"/>
                <w:szCs w:val="21"/>
              </w:rPr>
              <w:t xml:space="preserve"> </w:t>
            </w:r>
            <w:r w:rsidRPr="007C6EC5">
              <w:rPr>
                <w:rFonts w:eastAsia="Arial"/>
                <w:bCs/>
                <w:iCs/>
                <w:kern w:val="1"/>
                <w:sz w:val="21"/>
                <w:szCs w:val="21"/>
              </w:rPr>
              <w:t>Adm</w:t>
            </w:r>
            <w:r w:rsidRPr="007C6EC5">
              <w:rPr>
                <w:rFonts w:eastAsia="Arial"/>
                <w:bCs/>
                <w:iCs/>
                <w:kern w:val="1"/>
                <w:sz w:val="21"/>
                <w:szCs w:val="21"/>
                <w:lang w:val="pt-BR"/>
              </w:rPr>
              <w:t>.</w:t>
            </w:r>
            <w:r w:rsidRPr="007C6EC5">
              <w:rPr>
                <w:bCs/>
                <w:iCs/>
                <w:kern w:val="1"/>
                <w:sz w:val="21"/>
                <w:szCs w:val="21"/>
              </w:rPr>
              <w:t xml:space="preserve"> </w:t>
            </w:r>
            <w:r w:rsidRPr="007C6EC5">
              <w:rPr>
                <w:rFonts w:eastAsia="Arial"/>
                <w:bCs/>
                <w:iCs/>
                <w:kern w:val="1"/>
                <w:sz w:val="21"/>
                <w:szCs w:val="21"/>
              </w:rPr>
              <w:t>e</w:t>
            </w:r>
            <w:r w:rsidRPr="007C6EC5">
              <w:rPr>
                <w:bCs/>
                <w:iCs/>
                <w:kern w:val="1"/>
                <w:sz w:val="21"/>
                <w:szCs w:val="21"/>
              </w:rPr>
              <w:t xml:space="preserve"> </w:t>
            </w:r>
            <w:r w:rsidRPr="007C6EC5">
              <w:rPr>
                <w:rFonts w:eastAsia="Arial"/>
                <w:bCs/>
                <w:iCs/>
                <w:kern w:val="1"/>
                <w:sz w:val="21"/>
                <w:szCs w:val="21"/>
              </w:rPr>
              <w:t>Finanças</w:t>
            </w:r>
          </w:p>
          <w:p w14:paraId="69A4BC45" w14:textId="77777777" w:rsidR="008433DC" w:rsidRPr="007C6EC5" w:rsidRDefault="008433DC" w:rsidP="005508C9">
            <w:pPr>
              <w:pStyle w:val="2019normal"/>
              <w:jc w:val="center"/>
              <w:rPr>
                <w:rFonts w:eastAsia="Arial"/>
                <w:b/>
                <w:bCs/>
                <w:i/>
                <w:iCs/>
                <w:kern w:val="1"/>
                <w:sz w:val="21"/>
                <w:szCs w:val="21"/>
              </w:rPr>
            </w:pPr>
            <w:r w:rsidRPr="007C6EC5">
              <w:rPr>
                <w:rFonts w:eastAsia="Arial"/>
                <w:b/>
                <w:bCs/>
                <w:i/>
                <w:iCs/>
                <w:kern w:val="1"/>
                <w:sz w:val="21"/>
                <w:szCs w:val="21"/>
              </w:rPr>
              <w:t>CONCEDENTE</w:t>
            </w:r>
          </w:p>
        </w:tc>
      </w:tr>
      <w:tr w:rsidR="008433DC" w:rsidRPr="007C6EC5" w14:paraId="48724E1A" w14:textId="77777777" w:rsidTr="005508C9">
        <w:trPr>
          <w:trHeight w:val="1247"/>
        </w:trPr>
        <w:tc>
          <w:tcPr>
            <w:tcW w:w="3020" w:type="dxa"/>
            <w:tcBorders>
              <w:bottom w:val="single" w:sz="2" w:space="0" w:color="auto"/>
            </w:tcBorders>
          </w:tcPr>
          <w:p w14:paraId="3A1613FD" w14:textId="77777777" w:rsidR="008433DC" w:rsidRPr="007C6EC5" w:rsidRDefault="008433DC" w:rsidP="005508C9">
            <w:pPr>
              <w:pStyle w:val="2019normal"/>
              <w:jc w:val="center"/>
              <w:rPr>
                <w:rFonts w:eastAsia="Arial"/>
                <w:b/>
                <w:bCs/>
                <w:i/>
                <w:iCs/>
                <w:kern w:val="1"/>
                <w:sz w:val="21"/>
                <w:szCs w:val="21"/>
                <w:lang w:val="it-IT"/>
              </w:rPr>
            </w:pPr>
          </w:p>
        </w:tc>
        <w:tc>
          <w:tcPr>
            <w:tcW w:w="3020" w:type="dxa"/>
            <w:tcBorders>
              <w:top w:val="single" w:sz="2" w:space="0" w:color="auto"/>
            </w:tcBorders>
          </w:tcPr>
          <w:p w14:paraId="7C09935E" w14:textId="77777777" w:rsidR="008433DC" w:rsidRPr="007C6EC5" w:rsidRDefault="008433DC" w:rsidP="005508C9">
            <w:pPr>
              <w:pStyle w:val="2019normal"/>
              <w:jc w:val="center"/>
              <w:rPr>
                <w:rFonts w:eastAsia="Arial"/>
                <w:b/>
                <w:i/>
                <w:kern w:val="1"/>
                <w:sz w:val="21"/>
                <w:szCs w:val="21"/>
                <w:lang w:val="pt-BR"/>
              </w:rPr>
            </w:pPr>
            <w:r w:rsidRPr="007C6EC5">
              <w:rPr>
                <w:rFonts w:eastAsia="Arial"/>
                <w:b/>
                <w:i/>
                <w:kern w:val="1"/>
                <w:sz w:val="21"/>
                <w:szCs w:val="21"/>
                <w:lang w:val="pt-BR"/>
              </w:rPr>
              <w:t>#############</w:t>
            </w:r>
          </w:p>
          <w:p w14:paraId="166781C6" w14:textId="77777777" w:rsidR="008433DC" w:rsidRPr="007C6EC5" w:rsidRDefault="008433DC" w:rsidP="005508C9">
            <w:pPr>
              <w:pStyle w:val="2019normal"/>
              <w:jc w:val="center"/>
              <w:rPr>
                <w:rFonts w:eastAsia="Arial"/>
                <w:kern w:val="1"/>
                <w:sz w:val="21"/>
                <w:szCs w:val="21"/>
              </w:rPr>
            </w:pPr>
            <w:r w:rsidRPr="007C6EC5">
              <w:rPr>
                <w:rFonts w:eastAsia="Arial"/>
                <w:bCs/>
                <w:iCs/>
                <w:kern w:val="1"/>
                <w:sz w:val="21"/>
                <w:szCs w:val="21"/>
              </w:rPr>
              <w:t>cargo</w:t>
            </w:r>
          </w:p>
          <w:p w14:paraId="1BEA4FE4" w14:textId="1D5DE1DA" w:rsidR="008433DC" w:rsidRPr="007C6EC5" w:rsidRDefault="008433DC" w:rsidP="005508C9">
            <w:pPr>
              <w:pStyle w:val="2019normal"/>
              <w:jc w:val="center"/>
              <w:rPr>
                <w:b/>
                <w:bCs/>
                <w:i/>
                <w:iCs/>
                <w:kern w:val="1"/>
                <w:sz w:val="21"/>
                <w:szCs w:val="21"/>
                <w:lang w:val="pt-BR"/>
              </w:rPr>
            </w:pPr>
            <w:r w:rsidRPr="007C6EC5">
              <w:rPr>
                <w:b/>
                <w:bCs/>
                <w:i/>
                <w:iCs/>
                <w:kern w:val="1"/>
                <w:sz w:val="21"/>
                <w:szCs w:val="21"/>
                <w:lang w:val="pt-BR"/>
              </w:rPr>
              <w:t>CONTRATADA</w:t>
            </w:r>
          </w:p>
        </w:tc>
        <w:tc>
          <w:tcPr>
            <w:tcW w:w="3021" w:type="dxa"/>
            <w:tcBorders>
              <w:bottom w:val="single" w:sz="2" w:space="0" w:color="auto"/>
            </w:tcBorders>
          </w:tcPr>
          <w:p w14:paraId="070791D5" w14:textId="77777777" w:rsidR="008433DC" w:rsidRPr="007C6EC5" w:rsidRDefault="008433DC" w:rsidP="005508C9">
            <w:pPr>
              <w:pStyle w:val="2019normal"/>
              <w:jc w:val="center"/>
              <w:rPr>
                <w:rFonts w:eastAsia="Arial"/>
                <w:b/>
                <w:bCs/>
                <w:i/>
                <w:iCs/>
                <w:kern w:val="1"/>
                <w:sz w:val="21"/>
                <w:szCs w:val="21"/>
                <w:lang w:val="it-IT"/>
              </w:rPr>
            </w:pPr>
          </w:p>
        </w:tc>
      </w:tr>
      <w:tr w:rsidR="008433DC" w:rsidRPr="007C6EC5" w14:paraId="75D3E543" w14:textId="77777777" w:rsidTr="005508C9">
        <w:trPr>
          <w:trHeight w:val="1247"/>
        </w:trPr>
        <w:tc>
          <w:tcPr>
            <w:tcW w:w="3020" w:type="dxa"/>
            <w:tcBorders>
              <w:top w:val="single" w:sz="2" w:space="0" w:color="auto"/>
            </w:tcBorders>
          </w:tcPr>
          <w:p w14:paraId="642B1E59" w14:textId="77777777" w:rsidR="008433DC" w:rsidRPr="007C6EC5" w:rsidRDefault="008433DC" w:rsidP="005508C9">
            <w:pPr>
              <w:pStyle w:val="2019normal"/>
              <w:jc w:val="center"/>
              <w:rPr>
                <w:sz w:val="21"/>
                <w:szCs w:val="21"/>
              </w:rPr>
            </w:pPr>
            <w:r w:rsidRPr="007C6EC5">
              <w:rPr>
                <w:b/>
                <w:sz w:val="21"/>
                <w:szCs w:val="21"/>
              </w:rPr>
              <w:t>TESTEMUNHA</w:t>
            </w:r>
            <w:r w:rsidRPr="007C6EC5">
              <w:rPr>
                <w:sz w:val="21"/>
                <w:szCs w:val="21"/>
              </w:rPr>
              <w:t xml:space="preserve"> 1:</w:t>
            </w:r>
            <w:r w:rsidRPr="007C6EC5">
              <w:rPr>
                <w:sz w:val="21"/>
                <w:szCs w:val="21"/>
              </w:rPr>
              <w:tab/>
            </w:r>
          </w:p>
          <w:p w14:paraId="6538338A" w14:textId="77777777" w:rsidR="008433DC" w:rsidRPr="007C6EC5" w:rsidRDefault="008433DC" w:rsidP="005508C9">
            <w:pPr>
              <w:pStyle w:val="2019normal"/>
              <w:jc w:val="left"/>
              <w:rPr>
                <w:rFonts w:eastAsia="Arial"/>
                <w:b/>
                <w:bCs/>
                <w:i/>
                <w:iCs/>
                <w:kern w:val="1"/>
                <w:sz w:val="21"/>
                <w:szCs w:val="21"/>
                <w:lang w:val="it-IT"/>
              </w:rPr>
            </w:pPr>
            <w:r w:rsidRPr="007C6EC5">
              <w:rPr>
                <w:sz w:val="21"/>
                <w:szCs w:val="21"/>
              </w:rPr>
              <w:t>RG:</w:t>
            </w:r>
          </w:p>
        </w:tc>
        <w:tc>
          <w:tcPr>
            <w:tcW w:w="3020" w:type="dxa"/>
          </w:tcPr>
          <w:p w14:paraId="381E34F6" w14:textId="77777777" w:rsidR="008433DC" w:rsidRPr="007C6EC5" w:rsidRDefault="008433DC" w:rsidP="005508C9">
            <w:pPr>
              <w:pStyle w:val="2019normal"/>
              <w:jc w:val="center"/>
              <w:rPr>
                <w:rFonts w:eastAsia="Arial"/>
                <w:b/>
                <w:bCs/>
                <w:i/>
                <w:iCs/>
                <w:kern w:val="1"/>
                <w:sz w:val="21"/>
                <w:szCs w:val="21"/>
                <w:lang w:val="it-IT"/>
              </w:rPr>
            </w:pPr>
          </w:p>
        </w:tc>
        <w:tc>
          <w:tcPr>
            <w:tcW w:w="3021" w:type="dxa"/>
            <w:tcBorders>
              <w:top w:val="single" w:sz="2" w:space="0" w:color="auto"/>
            </w:tcBorders>
          </w:tcPr>
          <w:p w14:paraId="79E2968F" w14:textId="77777777" w:rsidR="008433DC" w:rsidRPr="007C6EC5" w:rsidRDefault="008433DC" w:rsidP="005508C9">
            <w:pPr>
              <w:pStyle w:val="2019normal"/>
              <w:jc w:val="center"/>
              <w:rPr>
                <w:sz w:val="21"/>
                <w:szCs w:val="21"/>
              </w:rPr>
            </w:pPr>
            <w:r w:rsidRPr="007C6EC5">
              <w:rPr>
                <w:b/>
                <w:sz w:val="21"/>
                <w:szCs w:val="21"/>
              </w:rPr>
              <w:t>TESTEMUNHA</w:t>
            </w:r>
            <w:r w:rsidRPr="007C6EC5">
              <w:rPr>
                <w:sz w:val="21"/>
                <w:szCs w:val="21"/>
              </w:rPr>
              <w:t xml:space="preserve"> 2:</w:t>
            </w:r>
          </w:p>
          <w:p w14:paraId="04B6D9F3" w14:textId="77777777" w:rsidR="008433DC" w:rsidRPr="007C6EC5" w:rsidRDefault="008433DC" w:rsidP="005508C9">
            <w:pPr>
              <w:pStyle w:val="2019normal"/>
              <w:jc w:val="center"/>
              <w:rPr>
                <w:sz w:val="21"/>
                <w:szCs w:val="21"/>
              </w:rPr>
            </w:pPr>
            <w:r w:rsidRPr="007C6EC5">
              <w:rPr>
                <w:sz w:val="21"/>
                <w:szCs w:val="21"/>
              </w:rPr>
              <w:t>RG:</w:t>
            </w:r>
          </w:p>
        </w:tc>
      </w:tr>
    </w:tbl>
    <w:p w14:paraId="2C037E13" w14:textId="77777777" w:rsidR="00350921" w:rsidRPr="007C6EC5" w:rsidRDefault="00350921" w:rsidP="005537EE">
      <w:pPr>
        <w:pStyle w:val="2019normal"/>
        <w:jc w:val="center"/>
        <w:rPr>
          <w:sz w:val="21"/>
          <w:szCs w:val="21"/>
        </w:rPr>
      </w:pPr>
    </w:p>
    <w:p w14:paraId="1D087513" w14:textId="77777777" w:rsidR="00350921" w:rsidRPr="007C6EC5" w:rsidRDefault="00350921" w:rsidP="005537EE">
      <w:pPr>
        <w:pStyle w:val="2019normal"/>
        <w:jc w:val="center"/>
        <w:rPr>
          <w:sz w:val="21"/>
          <w:szCs w:val="21"/>
        </w:rPr>
      </w:pPr>
    </w:p>
    <w:sectPr w:rsidR="00350921" w:rsidRPr="007C6EC5" w:rsidSect="007960B6">
      <w:headerReference w:type="default" r:id="rId8"/>
      <w:footerReference w:type="default" r:id="rId9"/>
      <w:pgSz w:w="11906" w:h="16838"/>
      <w:pgMar w:top="1758" w:right="1134" w:bottom="1134" w:left="1701" w:header="567"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5B05" w14:textId="77777777" w:rsidR="006E4660" w:rsidRDefault="006E4660" w:rsidP="00BE3EDC">
      <w:pPr>
        <w:spacing w:before="0" w:after="0" w:line="240" w:lineRule="auto"/>
      </w:pPr>
      <w:r>
        <w:separator/>
      </w:r>
    </w:p>
  </w:endnote>
  <w:endnote w:type="continuationSeparator" w:id="0">
    <w:p w14:paraId="4BEE5216" w14:textId="77777777" w:rsidR="006E4660" w:rsidRDefault="006E4660" w:rsidP="00BE3E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Gothic"/>
    <w:charset w:val="80"/>
    <w:family w:val="auto"/>
    <w:pitch w:val="variable"/>
  </w:font>
  <w:font w:name="Microsoft YaHei">
    <w:panose1 w:val="020B0503020204020204"/>
    <w:charset w:val="86"/>
    <w:family w:val="swiss"/>
    <w:pitch w:val="variable"/>
    <w:sig w:usb0="80000287" w:usb1="2ACF3C50" w:usb2="00000016" w:usb3="00000000" w:csb0="0004001F" w:csb1="00000000"/>
  </w:font>
  <w:font w:name="DejaVu Sans">
    <w:charset w:val="00"/>
    <w:family w:val="swiss"/>
    <w:pitch w:val="variable"/>
    <w:sig w:usb0="E7002EFF" w:usb1="D200F5FF" w:usb2="0A246029" w:usb3="00000000" w:csb0="000001FF" w:csb1="00000000"/>
  </w:font>
  <w:font w:name="Times">
    <w:panose1 w:val="02020603050405020304"/>
    <w:charset w:val="00"/>
    <w:family w:val="roman"/>
    <w:pitch w:val="variable"/>
    <w:sig w:usb0="E0002EFF" w:usb1="C000785B" w:usb2="00000009" w:usb3="00000000" w:csb0="000001FF" w:csb1="00000000"/>
  </w:font>
  <w:font w:name="DejaVuSans">
    <w:altName w:val="Yu Gothic"/>
    <w:charset w:val="80"/>
    <w:family w:val="auto"/>
    <w:pitch w:val="variable"/>
  </w:font>
  <w:font w:name="StarSymbol">
    <w:altName w:val="Segoe UI Symbol"/>
    <w:charset w:val="02"/>
    <w:family w:val="auto"/>
    <w:pitch w:val="default"/>
  </w:font>
  <w:font w:name="Wingdings 2">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E475" w14:textId="4F20F9B0" w:rsidR="009C5EDF" w:rsidRPr="00747160" w:rsidRDefault="009C5EDF" w:rsidP="00747160">
    <w:pPr>
      <w:pStyle w:val="Rodap"/>
      <w:jc w:val="center"/>
      <w:rPr>
        <w:b/>
        <w:i/>
        <w:color w:val="1F497D" w:themeColor="text2"/>
        <w:sz w:val="20"/>
        <w:szCs w:val="20"/>
      </w:rPr>
    </w:pPr>
    <w:r w:rsidRPr="009C5EDF">
      <w:rPr>
        <w:b/>
        <w:i/>
        <w:color w:val="1F497D" w:themeColor="text2"/>
        <w:sz w:val="20"/>
        <w:szCs w:val="20"/>
      </w:rPr>
      <w:t>www.FundacaoAraucaria.org.br / 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CC82" w14:textId="77777777" w:rsidR="006E4660" w:rsidRDefault="006E4660" w:rsidP="00BE3EDC">
      <w:pPr>
        <w:spacing w:before="0" w:after="0" w:line="240" w:lineRule="auto"/>
      </w:pPr>
      <w:r>
        <w:separator/>
      </w:r>
    </w:p>
  </w:footnote>
  <w:footnote w:type="continuationSeparator" w:id="0">
    <w:p w14:paraId="25EB4531" w14:textId="77777777" w:rsidR="006E4660" w:rsidRDefault="006E4660" w:rsidP="00BE3E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E3F6" w14:textId="5F102B2A" w:rsidR="006E4660" w:rsidRDefault="0040158F" w:rsidP="00BE3EDC">
    <w:pPr>
      <w:pStyle w:val="Cabealho"/>
      <w:jc w:val="center"/>
    </w:pPr>
    <w:sdt>
      <w:sdtPr>
        <w:id w:val="346679677"/>
        <w:docPartObj>
          <w:docPartGallery w:val="Page Numbers (Margins)"/>
          <w:docPartUnique/>
        </w:docPartObj>
      </w:sdtPr>
      <w:sdtEndPr/>
      <w:sdtContent>
        <w:r w:rsidR="006E4660">
          <w:rPr>
            <w:noProof/>
          </w:rPr>
          <mc:AlternateContent>
            <mc:Choice Requires="wps">
              <w:drawing>
                <wp:anchor distT="0" distB="0" distL="114300" distR="114300" simplePos="0" relativeHeight="251659264" behindDoc="0" locked="0" layoutInCell="0" allowOverlap="1" wp14:anchorId="596EACA0" wp14:editId="2FFBA77F">
                  <wp:simplePos x="0" y="0"/>
                  <wp:positionH relativeFrom="rightMargin">
                    <wp:align>center</wp:align>
                  </wp:positionH>
                  <wp:positionV relativeFrom="page">
                    <wp:align>center</wp:align>
                  </wp:positionV>
                  <wp:extent cx="762000" cy="89535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color w:val="1F497D" w:themeColor="text2"/>
                                  <w:sz w:val="32"/>
                                  <w:szCs w:val="32"/>
                                </w:rPr>
                                <w:id w:val="-1807150379"/>
                                <w:docPartObj>
                                  <w:docPartGallery w:val="Page Numbers (Margins)"/>
                                  <w:docPartUnique/>
                                </w:docPartObj>
                              </w:sdtPr>
                              <w:sdtEndPr/>
                              <w:sdtContent>
                                <w:p w14:paraId="05E15F8E" w14:textId="77777777" w:rsidR="006E4660" w:rsidRPr="001B1448" w:rsidRDefault="006E4660">
                                  <w:pPr>
                                    <w:jc w:val="center"/>
                                    <w:rPr>
                                      <w:rFonts w:eastAsiaTheme="majorEastAsia" w:cstheme="minorHAnsi"/>
                                      <w:color w:val="1F497D" w:themeColor="text2"/>
                                      <w:sz w:val="32"/>
                                      <w:szCs w:val="32"/>
                                    </w:rPr>
                                  </w:pPr>
                                  <w:r w:rsidRPr="001B1448">
                                    <w:rPr>
                                      <w:rFonts w:eastAsiaTheme="minorEastAsia" w:cstheme="minorHAnsi"/>
                                      <w:color w:val="1F497D" w:themeColor="text2"/>
                                      <w:sz w:val="32"/>
                                      <w:szCs w:val="32"/>
                                    </w:rPr>
                                    <w:fldChar w:fldCharType="begin"/>
                                  </w:r>
                                  <w:r w:rsidRPr="001B1448">
                                    <w:rPr>
                                      <w:rFonts w:cstheme="minorHAnsi"/>
                                      <w:color w:val="1F497D" w:themeColor="text2"/>
                                      <w:sz w:val="32"/>
                                      <w:szCs w:val="32"/>
                                    </w:rPr>
                                    <w:instrText>PAGE  \* MERGEFORMAT</w:instrText>
                                  </w:r>
                                  <w:r w:rsidRPr="001B1448">
                                    <w:rPr>
                                      <w:rFonts w:eastAsiaTheme="minorEastAsia" w:cstheme="minorHAnsi"/>
                                      <w:color w:val="1F497D" w:themeColor="text2"/>
                                      <w:sz w:val="32"/>
                                      <w:szCs w:val="32"/>
                                    </w:rPr>
                                    <w:fldChar w:fldCharType="separate"/>
                                  </w:r>
                                  <w:r w:rsidRPr="001B1448">
                                    <w:rPr>
                                      <w:rFonts w:eastAsiaTheme="majorEastAsia" w:cstheme="minorHAnsi"/>
                                      <w:color w:val="1F497D" w:themeColor="text2"/>
                                      <w:sz w:val="32"/>
                                      <w:szCs w:val="32"/>
                                    </w:rPr>
                                    <w:t>2</w:t>
                                  </w:r>
                                  <w:r w:rsidRPr="001B1448">
                                    <w:rPr>
                                      <w:rFonts w:eastAsiaTheme="majorEastAsia" w:cstheme="minorHAnsi"/>
                                      <w:color w:val="1F497D" w:themeColor="text2"/>
                                      <w:sz w:val="32"/>
                                      <w:szCs w:val="3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EACA0" id="Retâ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GNy&#10;av6JAgAABgUAAA4AAAAAAAAAAAAAAAAALgIAAGRycy9lMm9Eb2MueG1sUEsBAi0AFAAGAAgAAAAh&#10;AGzVH9PZAAAABQEAAA8AAAAAAAAAAAAAAAAA4wQAAGRycy9kb3ducmV2LnhtbFBLBQYAAAAABAAE&#10;APMAAADpBQAAAAA=&#10;" o:allowincell="f" stroked="f">
                  <v:textbox>
                    <w:txbxContent>
                      <w:sdt>
                        <w:sdtPr>
                          <w:rPr>
                            <w:rFonts w:eastAsiaTheme="majorEastAsia" w:cstheme="minorHAnsi"/>
                            <w:color w:val="1F497D" w:themeColor="text2"/>
                            <w:sz w:val="32"/>
                            <w:szCs w:val="32"/>
                          </w:rPr>
                          <w:id w:val="-1807150379"/>
                          <w:docPartObj>
                            <w:docPartGallery w:val="Page Numbers (Margins)"/>
                            <w:docPartUnique/>
                          </w:docPartObj>
                        </w:sdtPr>
                        <w:sdtEndPr/>
                        <w:sdtContent>
                          <w:p w14:paraId="05E15F8E" w14:textId="77777777" w:rsidR="006E4660" w:rsidRPr="001B1448" w:rsidRDefault="006E4660">
                            <w:pPr>
                              <w:jc w:val="center"/>
                              <w:rPr>
                                <w:rFonts w:eastAsiaTheme="majorEastAsia" w:cstheme="minorHAnsi"/>
                                <w:color w:val="1F497D" w:themeColor="text2"/>
                                <w:sz w:val="32"/>
                                <w:szCs w:val="32"/>
                              </w:rPr>
                            </w:pPr>
                            <w:r w:rsidRPr="001B1448">
                              <w:rPr>
                                <w:rFonts w:eastAsiaTheme="minorEastAsia" w:cstheme="minorHAnsi"/>
                                <w:color w:val="1F497D" w:themeColor="text2"/>
                                <w:sz w:val="32"/>
                                <w:szCs w:val="32"/>
                              </w:rPr>
                              <w:fldChar w:fldCharType="begin"/>
                            </w:r>
                            <w:r w:rsidRPr="001B1448">
                              <w:rPr>
                                <w:rFonts w:cstheme="minorHAnsi"/>
                                <w:color w:val="1F497D" w:themeColor="text2"/>
                                <w:sz w:val="32"/>
                                <w:szCs w:val="32"/>
                              </w:rPr>
                              <w:instrText>PAGE  \* MERGEFORMAT</w:instrText>
                            </w:r>
                            <w:r w:rsidRPr="001B1448">
                              <w:rPr>
                                <w:rFonts w:eastAsiaTheme="minorEastAsia" w:cstheme="minorHAnsi"/>
                                <w:color w:val="1F497D" w:themeColor="text2"/>
                                <w:sz w:val="32"/>
                                <w:szCs w:val="32"/>
                              </w:rPr>
                              <w:fldChar w:fldCharType="separate"/>
                            </w:r>
                            <w:r w:rsidRPr="001B1448">
                              <w:rPr>
                                <w:rFonts w:eastAsiaTheme="majorEastAsia" w:cstheme="minorHAnsi"/>
                                <w:color w:val="1F497D" w:themeColor="text2"/>
                                <w:sz w:val="32"/>
                                <w:szCs w:val="32"/>
                              </w:rPr>
                              <w:t>2</w:t>
                            </w:r>
                            <w:r w:rsidRPr="001B1448">
                              <w:rPr>
                                <w:rFonts w:eastAsiaTheme="majorEastAsia" w:cstheme="minorHAnsi"/>
                                <w:color w:val="1F497D" w:themeColor="text2"/>
                                <w:sz w:val="32"/>
                                <w:szCs w:val="32"/>
                              </w:rPr>
                              <w:fldChar w:fldCharType="end"/>
                            </w:r>
                          </w:p>
                        </w:sdtContent>
                      </w:sdt>
                    </w:txbxContent>
                  </v:textbox>
                  <w10:wrap anchorx="margin" anchory="page"/>
                </v:rect>
              </w:pict>
            </mc:Fallback>
          </mc:AlternateContent>
        </w:r>
      </w:sdtContent>
    </w:sdt>
    <w:r w:rsidR="006E4660">
      <w:rPr>
        <w:noProof/>
        <w:lang w:eastAsia="pt-BR"/>
      </w:rPr>
      <w:drawing>
        <wp:inline distT="0" distB="0" distL="0" distR="0" wp14:anchorId="0D794E49" wp14:editId="61C9D438">
          <wp:extent cx="1440000" cy="566294"/>
          <wp:effectExtent l="0" t="0" r="8255"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566294"/>
                  </a:xfrm>
                  <a:prstGeom prst="rect">
                    <a:avLst/>
                  </a:prstGeom>
                  <a:solidFill>
                    <a:srgbClr val="FFFFFF"/>
                  </a:solidFill>
                  <a:ln>
                    <a:noFill/>
                  </a:ln>
                </pic:spPr>
              </pic:pic>
            </a:graphicData>
          </a:graphic>
        </wp:inline>
      </w:drawing>
    </w:r>
  </w:p>
  <w:p w14:paraId="1FABC77B" w14:textId="77777777" w:rsidR="006E4660" w:rsidRDefault="006E46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4"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7" w15:restartNumberingAfterBreak="0">
    <w:nsid w:val="063853BA"/>
    <w:multiLevelType w:val="hybridMultilevel"/>
    <w:tmpl w:val="04349520"/>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0ABA3C30"/>
    <w:multiLevelType w:val="hybridMultilevel"/>
    <w:tmpl w:val="E168F154"/>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1940327"/>
    <w:multiLevelType w:val="hybridMultilevel"/>
    <w:tmpl w:val="E12E5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A136AD"/>
    <w:multiLevelType w:val="hybridMultilevel"/>
    <w:tmpl w:val="B3DA364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1B3B4E8B"/>
    <w:multiLevelType w:val="hybridMultilevel"/>
    <w:tmpl w:val="C53E62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6F56D1"/>
    <w:multiLevelType w:val="hybridMultilevel"/>
    <w:tmpl w:val="C924E814"/>
    <w:lvl w:ilvl="0" w:tplc="1924F312">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399C56FC"/>
    <w:multiLevelType w:val="hybridMultilevel"/>
    <w:tmpl w:val="7FEA92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E95923"/>
    <w:multiLevelType w:val="hybridMultilevel"/>
    <w:tmpl w:val="C7689758"/>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0A309D"/>
    <w:multiLevelType w:val="hybridMultilevel"/>
    <w:tmpl w:val="6EB6CB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4C733C"/>
    <w:multiLevelType w:val="hybridMultilevel"/>
    <w:tmpl w:val="15281F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DD5901"/>
    <w:multiLevelType w:val="hybridMultilevel"/>
    <w:tmpl w:val="64FA36C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3711B02"/>
    <w:multiLevelType w:val="hybridMultilevel"/>
    <w:tmpl w:val="9E546B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F877C8"/>
    <w:multiLevelType w:val="hybridMultilevel"/>
    <w:tmpl w:val="1D409DFC"/>
    <w:lvl w:ilvl="0" w:tplc="04160017">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E90C2E"/>
    <w:multiLevelType w:val="hybridMultilevel"/>
    <w:tmpl w:val="F08CF238"/>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173E16"/>
    <w:multiLevelType w:val="hybridMultilevel"/>
    <w:tmpl w:val="472A8614"/>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6025B7"/>
    <w:multiLevelType w:val="hybridMultilevel"/>
    <w:tmpl w:val="12A6E116"/>
    <w:lvl w:ilvl="0" w:tplc="1924F31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6F060B29"/>
    <w:multiLevelType w:val="hybridMultilevel"/>
    <w:tmpl w:val="1B527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A81B56"/>
    <w:multiLevelType w:val="hybridMultilevel"/>
    <w:tmpl w:val="B38460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064A5D"/>
    <w:multiLevelType w:val="hybridMultilevel"/>
    <w:tmpl w:val="4DE6FF0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77BD53CE"/>
    <w:multiLevelType w:val="hybridMultilevel"/>
    <w:tmpl w:val="A67A1C5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79F6219F"/>
    <w:multiLevelType w:val="hybridMultilevel"/>
    <w:tmpl w:val="0A4690C8"/>
    <w:lvl w:ilvl="0" w:tplc="1924F312">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7CAD5089"/>
    <w:multiLevelType w:val="hybridMultilevel"/>
    <w:tmpl w:val="B6FC5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4"/>
  </w:num>
  <w:num w:numId="8">
    <w:abstractNumId w:val="5"/>
  </w:num>
  <w:num w:numId="9">
    <w:abstractNumId w:val="6"/>
  </w:num>
  <w:num w:numId="10">
    <w:abstractNumId w:val="16"/>
  </w:num>
  <w:num w:numId="11">
    <w:abstractNumId w:val="23"/>
  </w:num>
  <w:num w:numId="12">
    <w:abstractNumId w:val="12"/>
  </w:num>
  <w:num w:numId="13">
    <w:abstractNumId w:val="28"/>
  </w:num>
  <w:num w:numId="14">
    <w:abstractNumId w:val="29"/>
  </w:num>
  <w:num w:numId="15">
    <w:abstractNumId w:val="13"/>
  </w:num>
  <w:num w:numId="16">
    <w:abstractNumId w:val="18"/>
  </w:num>
  <w:num w:numId="17">
    <w:abstractNumId w:val="14"/>
  </w:num>
  <w:num w:numId="18">
    <w:abstractNumId w:val="24"/>
  </w:num>
  <w:num w:numId="19">
    <w:abstractNumId w:val="26"/>
  </w:num>
  <w:num w:numId="20">
    <w:abstractNumId w:val="25"/>
  </w:num>
  <w:num w:numId="21">
    <w:abstractNumId w:val="19"/>
  </w:num>
  <w:num w:numId="22">
    <w:abstractNumId w:val="20"/>
  </w:num>
  <w:num w:numId="23">
    <w:abstractNumId w:val="30"/>
  </w:num>
  <w:num w:numId="24">
    <w:abstractNumId w:val="17"/>
  </w:num>
  <w:num w:numId="25">
    <w:abstractNumId w:val="27"/>
  </w:num>
  <w:num w:numId="26">
    <w:abstractNumId w:val="8"/>
  </w:num>
  <w:num w:numId="27">
    <w:abstractNumId w:val="21"/>
  </w:num>
  <w:num w:numId="28">
    <w:abstractNumId w:val="9"/>
  </w:num>
  <w:num w:numId="29">
    <w:abstractNumId w:val="10"/>
  </w:num>
  <w:num w:numId="30">
    <w:abstractNumId w:val="7"/>
  </w:num>
  <w:num w:numId="31">
    <w:abstractNumId w:val="15"/>
  </w:num>
  <w:num w:numId="3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8D"/>
    <w:rsid w:val="0000794E"/>
    <w:rsid w:val="00022600"/>
    <w:rsid w:val="00050D02"/>
    <w:rsid w:val="00054B31"/>
    <w:rsid w:val="00072DED"/>
    <w:rsid w:val="000750C6"/>
    <w:rsid w:val="00094F73"/>
    <w:rsid w:val="000A38E0"/>
    <w:rsid w:val="000D2F99"/>
    <w:rsid w:val="000D5A2C"/>
    <w:rsid w:val="001039B8"/>
    <w:rsid w:val="00105C1B"/>
    <w:rsid w:val="001143E6"/>
    <w:rsid w:val="00114B9D"/>
    <w:rsid w:val="00117AC1"/>
    <w:rsid w:val="00135D65"/>
    <w:rsid w:val="001362AF"/>
    <w:rsid w:val="001431E2"/>
    <w:rsid w:val="001752D9"/>
    <w:rsid w:val="001B1448"/>
    <w:rsid w:val="001D5D77"/>
    <w:rsid w:val="001E177A"/>
    <w:rsid w:val="002036A0"/>
    <w:rsid w:val="00220DA9"/>
    <w:rsid w:val="00221FB5"/>
    <w:rsid w:val="002228D7"/>
    <w:rsid w:val="00231A7C"/>
    <w:rsid w:val="002340F7"/>
    <w:rsid w:val="0025594E"/>
    <w:rsid w:val="0028583F"/>
    <w:rsid w:val="002965EF"/>
    <w:rsid w:val="00296D12"/>
    <w:rsid w:val="002A5397"/>
    <w:rsid w:val="002A7571"/>
    <w:rsid w:val="002C05AB"/>
    <w:rsid w:val="002C1283"/>
    <w:rsid w:val="002D1698"/>
    <w:rsid w:val="002E06B0"/>
    <w:rsid w:val="002F4C97"/>
    <w:rsid w:val="00342465"/>
    <w:rsid w:val="00350921"/>
    <w:rsid w:val="00367FD4"/>
    <w:rsid w:val="0037763A"/>
    <w:rsid w:val="0039571A"/>
    <w:rsid w:val="003B1132"/>
    <w:rsid w:val="003C22E6"/>
    <w:rsid w:val="003C2B45"/>
    <w:rsid w:val="0040158F"/>
    <w:rsid w:val="004023FB"/>
    <w:rsid w:val="004032F6"/>
    <w:rsid w:val="0041177E"/>
    <w:rsid w:val="00415CC5"/>
    <w:rsid w:val="004206A6"/>
    <w:rsid w:val="004303ED"/>
    <w:rsid w:val="004547C2"/>
    <w:rsid w:val="004616E5"/>
    <w:rsid w:val="004E6B51"/>
    <w:rsid w:val="004F2C5C"/>
    <w:rsid w:val="004F620A"/>
    <w:rsid w:val="0050229B"/>
    <w:rsid w:val="00504B49"/>
    <w:rsid w:val="0054098D"/>
    <w:rsid w:val="005537EE"/>
    <w:rsid w:val="00557A3F"/>
    <w:rsid w:val="00561DB7"/>
    <w:rsid w:val="005652B2"/>
    <w:rsid w:val="00567193"/>
    <w:rsid w:val="005A0D78"/>
    <w:rsid w:val="005C64CA"/>
    <w:rsid w:val="005D77D6"/>
    <w:rsid w:val="005E1B38"/>
    <w:rsid w:val="005E295B"/>
    <w:rsid w:val="005F088C"/>
    <w:rsid w:val="005F5D9D"/>
    <w:rsid w:val="00603885"/>
    <w:rsid w:val="00633FB9"/>
    <w:rsid w:val="00646161"/>
    <w:rsid w:val="00657753"/>
    <w:rsid w:val="00666FCA"/>
    <w:rsid w:val="00685358"/>
    <w:rsid w:val="00697748"/>
    <w:rsid w:val="006A321D"/>
    <w:rsid w:val="006B1F5F"/>
    <w:rsid w:val="006C569D"/>
    <w:rsid w:val="006E4660"/>
    <w:rsid w:val="00716B05"/>
    <w:rsid w:val="00746596"/>
    <w:rsid w:val="00747160"/>
    <w:rsid w:val="00757302"/>
    <w:rsid w:val="007960B6"/>
    <w:rsid w:val="007B0435"/>
    <w:rsid w:val="007C6EC5"/>
    <w:rsid w:val="007D0545"/>
    <w:rsid w:val="0081705F"/>
    <w:rsid w:val="00823FBB"/>
    <w:rsid w:val="0082719D"/>
    <w:rsid w:val="008337E9"/>
    <w:rsid w:val="008419B0"/>
    <w:rsid w:val="008433DC"/>
    <w:rsid w:val="00854033"/>
    <w:rsid w:val="00863D9C"/>
    <w:rsid w:val="0086586E"/>
    <w:rsid w:val="008A46B4"/>
    <w:rsid w:val="008C4DC9"/>
    <w:rsid w:val="00914FA7"/>
    <w:rsid w:val="00926ABB"/>
    <w:rsid w:val="00941E99"/>
    <w:rsid w:val="00983BD2"/>
    <w:rsid w:val="00991486"/>
    <w:rsid w:val="009C32F9"/>
    <w:rsid w:val="009C5EDF"/>
    <w:rsid w:val="009C7314"/>
    <w:rsid w:val="009D25B7"/>
    <w:rsid w:val="009E2333"/>
    <w:rsid w:val="00A36DA0"/>
    <w:rsid w:val="00A45215"/>
    <w:rsid w:val="00A51E5C"/>
    <w:rsid w:val="00A62693"/>
    <w:rsid w:val="00AA4B93"/>
    <w:rsid w:val="00AB0C23"/>
    <w:rsid w:val="00AB28F5"/>
    <w:rsid w:val="00AD5FD7"/>
    <w:rsid w:val="00AF0261"/>
    <w:rsid w:val="00AF3894"/>
    <w:rsid w:val="00AF500E"/>
    <w:rsid w:val="00B15CC4"/>
    <w:rsid w:val="00B331A0"/>
    <w:rsid w:val="00B333D3"/>
    <w:rsid w:val="00B76AE2"/>
    <w:rsid w:val="00B77E78"/>
    <w:rsid w:val="00B837ED"/>
    <w:rsid w:val="00B95530"/>
    <w:rsid w:val="00BE3EDC"/>
    <w:rsid w:val="00BE5284"/>
    <w:rsid w:val="00C02791"/>
    <w:rsid w:val="00C13253"/>
    <w:rsid w:val="00C33FDC"/>
    <w:rsid w:val="00C41A21"/>
    <w:rsid w:val="00C70A1C"/>
    <w:rsid w:val="00C72958"/>
    <w:rsid w:val="00C8511B"/>
    <w:rsid w:val="00C96E3C"/>
    <w:rsid w:val="00CA39C4"/>
    <w:rsid w:val="00CA3CE6"/>
    <w:rsid w:val="00CC5D4A"/>
    <w:rsid w:val="00CD77D7"/>
    <w:rsid w:val="00CE657D"/>
    <w:rsid w:val="00D0136E"/>
    <w:rsid w:val="00D20EBF"/>
    <w:rsid w:val="00D226EB"/>
    <w:rsid w:val="00D24C6E"/>
    <w:rsid w:val="00D258D3"/>
    <w:rsid w:val="00D45AA0"/>
    <w:rsid w:val="00D501D1"/>
    <w:rsid w:val="00D60317"/>
    <w:rsid w:val="00D63373"/>
    <w:rsid w:val="00D65578"/>
    <w:rsid w:val="00D77C43"/>
    <w:rsid w:val="00DA4F57"/>
    <w:rsid w:val="00DD3098"/>
    <w:rsid w:val="00DF547A"/>
    <w:rsid w:val="00E10DF9"/>
    <w:rsid w:val="00E30B22"/>
    <w:rsid w:val="00E72B88"/>
    <w:rsid w:val="00E73D25"/>
    <w:rsid w:val="00E81F3D"/>
    <w:rsid w:val="00E837F8"/>
    <w:rsid w:val="00E91DC0"/>
    <w:rsid w:val="00E97F2B"/>
    <w:rsid w:val="00EA33EE"/>
    <w:rsid w:val="00EA5216"/>
    <w:rsid w:val="00EE5134"/>
    <w:rsid w:val="00EF2773"/>
    <w:rsid w:val="00EF2C55"/>
    <w:rsid w:val="00F17F1A"/>
    <w:rsid w:val="00F2758A"/>
    <w:rsid w:val="00F54E2F"/>
    <w:rsid w:val="00F657EF"/>
    <w:rsid w:val="00F80DE3"/>
    <w:rsid w:val="00F95084"/>
    <w:rsid w:val="00FA1B4F"/>
    <w:rsid w:val="00FC2149"/>
    <w:rsid w:val="00FF5B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E79AC"/>
  <w15:docId w15:val="{207B499F-7D3A-4104-8A5A-3A2D7C55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2019_Normal"/>
    <w:qFormat/>
    <w:rsid w:val="00914FA7"/>
    <w:pPr>
      <w:spacing w:before="60" w:after="60" w:line="228" w:lineRule="auto"/>
      <w:jc w:val="both"/>
    </w:pPr>
  </w:style>
  <w:style w:type="paragraph" w:styleId="Ttulo1">
    <w:name w:val="heading 1"/>
    <w:aliases w:val="2019_Titulo,18"/>
    <w:basedOn w:val="Normal"/>
    <w:next w:val="Normal"/>
    <w:link w:val="Ttulo1Char"/>
    <w:qFormat/>
    <w:rsid w:val="00350921"/>
    <w:pPr>
      <w:keepNext/>
      <w:jc w:val="center"/>
      <w:outlineLvl w:val="0"/>
    </w:pPr>
    <w:rPr>
      <w:rFonts w:eastAsia="Times New Roman" w:cs="Times New Roman"/>
      <w:b/>
      <w:bCs/>
      <w:kern w:val="32"/>
      <w:sz w:val="32"/>
      <w:szCs w:val="32"/>
    </w:rPr>
  </w:style>
  <w:style w:type="paragraph" w:styleId="Ttulo2">
    <w:name w:val="heading 2"/>
    <w:basedOn w:val="Normal"/>
    <w:next w:val="Normal"/>
    <w:link w:val="Ttulo2Char"/>
    <w:unhideWhenUsed/>
    <w:qFormat/>
    <w:rsid w:val="00350921"/>
    <w:pPr>
      <w:keepNext/>
      <w:tabs>
        <w:tab w:val="left" w:pos="284"/>
      </w:tabs>
      <w:suppressAutoHyphens/>
      <w:spacing w:before="240" w:line="220" w:lineRule="exact"/>
      <w:outlineLvl w:val="1"/>
    </w:pPr>
    <w:rPr>
      <w:rFonts w:ascii="Cambria" w:eastAsia="Times New Roman" w:hAnsi="Cambria" w:cs="Times New Roman"/>
      <w:b/>
      <w:bCs/>
      <w:i/>
      <w:iCs/>
      <w:spacing w:val="-2"/>
      <w:sz w:val="28"/>
      <w:szCs w:val="28"/>
      <w:lang w:eastAsia="zh-CN"/>
    </w:rPr>
  </w:style>
  <w:style w:type="paragraph" w:styleId="Ttulo3">
    <w:name w:val="heading 3"/>
    <w:basedOn w:val="Normal"/>
    <w:next w:val="Normal"/>
    <w:link w:val="Ttulo3Char"/>
    <w:uiPriority w:val="9"/>
    <w:semiHidden/>
    <w:unhideWhenUsed/>
    <w:qFormat/>
    <w:rsid w:val="00350921"/>
    <w:pPr>
      <w:keepNext/>
      <w:tabs>
        <w:tab w:val="left" w:pos="284"/>
      </w:tabs>
      <w:suppressAutoHyphens/>
      <w:spacing w:before="240" w:line="220" w:lineRule="exact"/>
      <w:outlineLvl w:val="2"/>
    </w:pPr>
    <w:rPr>
      <w:rFonts w:ascii="Calibri Light" w:eastAsia="Times New Roman" w:hAnsi="Calibri Light" w:cs="Times New Roman"/>
      <w:b/>
      <w:bCs/>
      <w:spacing w:val="-2"/>
      <w:sz w:val="26"/>
      <w:szCs w:val="26"/>
      <w:lang w:eastAsia="zh-CN"/>
    </w:rPr>
  </w:style>
  <w:style w:type="paragraph" w:styleId="Ttulo4">
    <w:name w:val="heading 4"/>
    <w:basedOn w:val="Normal"/>
    <w:next w:val="Normal"/>
    <w:link w:val="Ttulo4Char"/>
    <w:uiPriority w:val="9"/>
    <w:semiHidden/>
    <w:unhideWhenUsed/>
    <w:qFormat/>
    <w:rsid w:val="00350921"/>
    <w:pPr>
      <w:keepNext/>
      <w:tabs>
        <w:tab w:val="left" w:pos="284"/>
      </w:tabs>
      <w:suppressAutoHyphens/>
      <w:spacing w:before="240" w:line="220" w:lineRule="exact"/>
      <w:outlineLvl w:val="3"/>
    </w:pPr>
    <w:rPr>
      <w:rFonts w:ascii="Calibri" w:eastAsia="Times New Roman" w:hAnsi="Calibri" w:cs="Times New Roman"/>
      <w:b/>
      <w:bCs/>
      <w:spacing w:val="-2"/>
      <w:sz w:val="28"/>
      <w:szCs w:val="28"/>
      <w:lang w:eastAsia="zh-CN"/>
    </w:rPr>
  </w:style>
  <w:style w:type="paragraph" w:styleId="Ttulo5">
    <w:name w:val="heading 5"/>
    <w:basedOn w:val="Normal"/>
    <w:next w:val="Normal"/>
    <w:link w:val="Ttulo5Char"/>
    <w:uiPriority w:val="9"/>
    <w:semiHidden/>
    <w:unhideWhenUsed/>
    <w:qFormat/>
    <w:rsid w:val="00350921"/>
    <w:pPr>
      <w:tabs>
        <w:tab w:val="left" w:pos="284"/>
      </w:tabs>
      <w:suppressAutoHyphens/>
      <w:spacing w:before="240" w:line="220" w:lineRule="exact"/>
      <w:outlineLvl w:val="4"/>
    </w:pPr>
    <w:rPr>
      <w:rFonts w:ascii="Calibri" w:eastAsia="Times New Roman" w:hAnsi="Calibri" w:cs="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350921"/>
    <w:pPr>
      <w:tabs>
        <w:tab w:val="left" w:pos="284"/>
      </w:tabs>
      <w:suppressAutoHyphens/>
      <w:spacing w:before="240" w:line="220" w:lineRule="exact"/>
      <w:outlineLvl w:val="5"/>
    </w:pPr>
    <w:rPr>
      <w:rFonts w:ascii="Calibri" w:eastAsia="Times New Roman" w:hAnsi="Calibri" w:cs="Times New Roman"/>
      <w:b/>
      <w:bCs/>
      <w:spacing w:val="-2"/>
      <w:lang w:eastAsia="zh-CN"/>
    </w:rPr>
  </w:style>
  <w:style w:type="character" w:default="1" w:styleId="Fontepargpadro">
    <w:name w:val="Default Paragraph Font"/>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54098D"/>
    <w:pPr>
      <w:ind w:left="720"/>
      <w:contextualSpacing/>
    </w:pPr>
  </w:style>
  <w:style w:type="table" w:styleId="Tabelacomgrade">
    <w:name w:val="Table Grid"/>
    <w:basedOn w:val="Tabelanormal"/>
    <w:uiPriority w:val="59"/>
    <w:rsid w:val="00E9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EA33EE"/>
    <w:rPr>
      <w:color w:val="0000FF" w:themeColor="hyperlink"/>
      <w:u w:val="single"/>
    </w:rPr>
  </w:style>
  <w:style w:type="paragraph" w:styleId="NormalWeb">
    <w:name w:val="Normal (Web)"/>
    <w:basedOn w:val="Normal"/>
    <w:unhideWhenUsed/>
    <w:rsid w:val="00CA39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CA39C4"/>
    <w:rPr>
      <w:rFonts w:ascii="Calibri" w:eastAsia="Times New Roman" w:hAnsi="Calibri" w:cs="Times New Roman"/>
      <w:sz w:val="20"/>
      <w:szCs w:val="20"/>
      <w:lang w:eastAsia="pt-BR"/>
    </w:rPr>
  </w:style>
  <w:style w:type="character" w:customStyle="1" w:styleId="TextodecomentrioChar">
    <w:name w:val="Texto de comentário Char"/>
    <w:basedOn w:val="Fontepargpadro"/>
    <w:link w:val="Textodecomentrio"/>
    <w:rsid w:val="00CA39C4"/>
    <w:rPr>
      <w:rFonts w:ascii="Calibri" w:eastAsia="Times New Roman" w:hAnsi="Calibri" w:cs="Times New Roman"/>
      <w:sz w:val="20"/>
      <w:szCs w:val="20"/>
      <w:lang w:eastAsia="pt-BR"/>
    </w:rPr>
  </w:style>
  <w:style w:type="paragraph" w:styleId="Corpodetexto3">
    <w:name w:val="Body Text 3"/>
    <w:basedOn w:val="Normal"/>
    <w:link w:val="Corpodetexto3Char"/>
    <w:uiPriority w:val="99"/>
    <w:unhideWhenUsed/>
    <w:rsid w:val="00CA39C4"/>
    <w:pPr>
      <w:spacing w:after="0" w:line="360" w:lineRule="auto"/>
    </w:pPr>
    <w:rPr>
      <w:rFonts w:ascii="Arial" w:eastAsia="Times New Roman" w:hAnsi="Arial" w:cs="Times New Roman"/>
      <w:sz w:val="20"/>
      <w:szCs w:val="20"/>
    </w:rPr>
  </w:style>
  <w:style w:type="character" w:customStyle="1" w:styleId="Corpodetexto3Char">
    <w:name w:val="Corpo de texto 3 Char"/>
    <w:basedOn w:val="Fontepargpadro"/>
    <w:link w:val="Corpodetexto3"/>
    <w:uiPriority w:val="99"/>
    <w:rsid w:val="00CA39C4"/>
    <w:rPr>
      <w:rFonts w:ascii="Arial" w:eastAsia="Times New Roman" w:hAnsi="Arial" w:cs="Times New Roman"/>
      <w:sz w:val="20"/>
      <w:szCs w:val="20"/>
    </w:rPr>
  </w:style>
  <w:style w:type="paragraph" w:customStyle="1" w:styleId="Body1">
    <w:name w:val="Body 1"/>
    <w:uiPriority w:val="99"/>
    <w:rsid w:val="00CA39C4"/>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customStyle="1" w:styleId="Body">
    <w:name w:val="Body"/>
    <w:uiPriority w:val="99"/>
    <w:rsid w:val="00CA39C4"/>
    <w:pPr>
      <w:suppressAutoHyphens/>
      <w:spacing w:after="0" w:line="240" w:lineRule="auto"/>
      <w:ind w:left="334" w:hanging="334"/>
      <w:jc w:val="both"/>
    </w:pPr>
    <w:rPr>
      <w:rFonts w:ascii="Times New Roman" w:eastAsia="Arial Unicode MS" w:hAnsi="Times New Roman" w:cs="Arial Unicode MS"/>
      <w:color w:val="000000"/>
      <w:sz w:val="28"/>
      <w:szCs w:val="28"/>
      <w:u w:color="000000"/>
      <w:lang w:val="pt-PT" w:eastAsia="pt-BR"/>
    </w:rPr>
  </w:style>
  <w:style w:type="character" w:styleId="Refdecomentrio">
    <w:name w:val="annotation reference"/>
    <w:semiHidden/>
    <w:unhideWhenUsed/>
    <w:rsid w:val="00CA39C4"/>
    <w:rPr>
      <w:sz w:val="16"/>
      <w:szCs w:val="16"/>
    </w:rPr>
  </w:style>
  <w:style w:type="character" w:customStyle="1" w:styleId="apple-converted-space">
    <w:name w:val="apple-converted-space"/>
    <w:basedOn w:val="Fontepargpadro"/>
    <w:rsid w:val="00CA39C4"/>
  </w:style>
  <w:style w:type="paragraph" w:styleId="Textodebalo">
    <w:name w:val="Balloon Text"/>
    <w:basedOn w:val="Normal"/>
    <w:link w:val="TextodebaloChar"/>
    <w:unhideWhenUsed/>
    <w:rsid w:val="00CA39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CA39C4"/>
    <w:rPr>
      <w:rFonts w:ascii="Tahoma" w:hAnsi="Tahoma" w:cs="Tahoma"/>
      <w:sz w:val="16"/>
      <w:szCs w:val="16"/>
    </w:rPr>
  </w:style>
  <w:style w:type="character" w:customStyle="1" w:styleId="Ttulo1Char">
    <w:name w:val="Título 1 Char"/>
    <w:aliases w:val="2019_Titulo Char"/>
    <w:basedOn w:val="Fontepargpadro"/>
    <w:link w:val="Ttulo1"/>
    <w:rsid w:val="00350921"/>
    <w:rPr>
      <w:rFonts w:eastAsia="Times New Roman" w:cs="Times New Roman"/>
      <w:b/>
      <w:bCs/>
      <w:kern w:val="32"/>
      <w:sz w:val="32"/>
      <w:szCs w:val="32"/>
    </w:rPr>
  </w:style>
  <w:style w:type="paragraph" w:customStyle="1" w:styleId="Default">
    <w:name w:val="Default"/>
    <w:rsid w:val="00072DED"/>
    <w:pPr>
      <w:autoSpaceDE w:val="0"/>
      <w:autoSpaceDN w:val="0"/>
      <w:adjustRightInd w:val="0"/>
      <w:spacing w:after="0" w:line="240" w:lineRule="auto"/>
    </w:pPr>
    <w:rPr>
      <w:rFonts w:ascii="Arial" w:hAnsi="Arial" w:cs="Arial"/>
      <w:color w:val="000000"/>
      <w:sz w:val="24"/>
      <w:szCs w:val="24"/>
    </w:rPr>
  </w:style>
  <w:style w:type="character" w:customStyle="1" w:styleId="2019topicoChar">
    <w:name w:val="2019_topico Char"/>
    <w:link w:val="2019topico"/>
    <w:locked/>
    <w:rsid w:val="00914FA7"/>
    <w:rPr>
      <w:rFonts w:eastAsia="Times New Roman" w:cs="Arial Narrow"/>
      <w:b/>
      <w:caps/>
      <w:color w:val="1F497D" w:themeColor="text2"/>
      <w:spacing w:val="-4"/>
      <w:sz w:val="23"/>
    </w:rPr>
  </w:style>
  <w:style w:type="paragraph" w:customStyle="1" w:styleId="2019topico">
    <w:name w:val="2019_topico"/>
    <w:basedOn w:val="Normal"/>
    <w:link w:val="2019topicoChar"/>
    <w:qFormat/>
    <w:rsid w:val="00914FA7"/>
    <w:pPr>
      <w:suppressAutoHyphens/>
      <w:spacing w:before="120" w:after="120"/>
    </w:pPr>
    <w:rPr>
      <w:rFonts w:eastAsia="Times New Roman" w:cs="Arial Narrow"/>
      <w:b/>
      <w:caps/>
      <w:color w:val="1F497D" w:themeColor="text2"/>
      <w:spacing w:val="-4"/>
      <w:sz w:val="23"/>
    </w:rPr>
  </w:style>
  <w:style w:type="character" w:customStyle="1" w:styleId="AtopicoChar">
    <w:name w:val="A_topico Char"/>
    <w:link w:val="Atopico"/>
    <w:locked/>
    <w:rsid w:val="00716B05"/>
    <w:rPr>
      <w:rFonts w:ascii="Arial Narrow" w:eastAsia="Times New Roman" w:hAnsi="Arial Narrow" w:cs="Arial Narrow"/>
      <w:b/>
      <w:bCs/>
      <w:color w:val="0070C0"/>
      <w:spacing w:val="-4"/>
    </w:rPr>
  </w:style>
  <w:style w:type="paragraph" w:customStyle="1" w:styleId="Atopico">
    <w:name w:val="A_topico"/>
    <w:basedOn w:val="Normal"/>
    <w:link w:val="AtopicoChar"/>
    <w:rsid w:val="00716B05"/>
    <w:pPr>
      <w:suppressAutoHyphens/>
      <w:spacing w:before="120" w:line="216" w:lineRule="auto"/>
    </w:pPr>
    <w:rPr>
      <w:rFonts w:ascii="Arial Narrow" w:eastAsia="Times New Roman" w:hAnsi="Arial Narrow" w:cs="Arial Narrow"/>
      <w:b/>
      <w:bCs/>
      <w:color w:val="0070C0"/>
      <w:spacing w:val="-4"/>
    </w:rPr>
  </w:style>
  <w:style w:type="paragraph" w:customStyle="1" w:styleId="Padro">
    <w:name w:val="Padrão"/>
    <w:rsid w:val="006C569D"/>
    <w:pPr>
      <w:tabs>
        <w:tab w:val="left" w:pos="708"/>
      </w:tabs>
      <w:suppressAutoHyphens/>
    </w:pPr>
    <w:rPr>
      <w:rFonts w:ascii="Times New Roman" w:eastAsia="SimSun" w:hAnsi="Times New Roman" w:cs="Mangal"/>
      <w:sz w:val="24"/>
      <w:szCs w:val="24"/>
      <w:lang w:eastAsia="zh-CN" w:bidi="hi-IN"/>
    </w:rPr>
  </w:style>
  <w:style w:type="paragraph" w:styleId="Cabealho">
    <w:name w:val="header"/>
    <w:basedOn w:val="Normal"/>
    <w:link w:val="CabealhoChar"/>
    <w:unhideWhenUsed/>
    <w:rsid w:val="00BE3EDC"/>
    <w:pPr>
      <w:tabs>
        <w:tab w:val="center" w:pos="4252"/>
        <w:tab w:val="right" w:pos="8504"/>
      </w:tabs>
      <w:spacing w:after="0" w:line="240" w:lineRule="auto"/>
    </w:pPr>
  </w:style>
  <w:style w:type="character" w:customStyle="1" w:styleId="CabealhoChar">
    <w:name w:val="Cabeçalho Char"/>
    <w:basedOn w:val="Fontepargpadro"/>
    <w:link w:val="Cabealho"/>
    <w:rsid w:val="00BE3EDC"/>
  </w:style>
  <w:style w:type="paragraph" w:styleId="Rodap">
    <w:name w:val="footer"/>
    <w:basedOn w:val="Normal"/>
    <w:link w:val="RodapChar"/>
    <w:uiPriority w:val="99"/>
    <w:unhideWhenUsed/>
    <w:rsid w:val="00BE3EDC"/>
    <w:pPr>
      <w:tabs>
        <w:tab w:val="center" w:pos="4252"/>
        <w:tab w:val="right" w:pos="8504"/>
      </w:tabs>
      <w:spacing w:after="0" w:line="240" w:lineRule="auto"/>
    </w:pPr>
  </w:style>
  <w:style w:type="character" w:customStyle="1" w:styleId="RodapChar">
    <w:name w:val="Rodapé Char"/>
    <w:basedOn w:val="Fontepargpadro"/>
    <w:link w:val="Rodap"/>
    <w:uiPriority w:val="99"/>
    <w:rsid w:val="00BE3EDC"/>
  </w:style>
  <w:style w:type="character" w:styleId="MenoPendente">
    <w:name w:val="Unresolved Mention"/>
    <w:basedOn w:val="Fontepargpadro"/>
    <w:uiPriority w:val="99"/>
    <w:semiHidden/>
    <w:unhideWhenUsed/>
    <w:rsid w:val="00094F73"/>
    <w:rPr>
      <w:color w:val="605E5C"/>
      <w:shd w:val="clear" w:color="auto" w:fill="E1DFDD"/>
    </w:rPr>
  </w:style>
  <w:style w:type="paragraph" w:styleId="Corpodetexto">
    <w:name w:val="Body Text"/>
    <w:basedOn w:val="Normal"/>
    <w:link w:val="CorpodetextoChar"/>
    <w:unhideWhenUsed/>
    <w:rsid w:val="00350921"/>
    <w:pPr>
      <w:spacing w:after="120"/>
    </w:pPr>
  </w:style>
  <w:style w:type="character" w:customStyle="1" w:styleId="CorpodetextoChar">
    <w:name w:val="Corpo de texto Char"/>
    <w:basedOn w:val="Fontepargpadro"/>
    <w:link w:val="Corpodetexto"/>
    <w:rsid w:val="00350921"/>
  </w:style>
  <w:style w:type="character" w:customStyle="1" w:styleId="Ttulo2Char">
    <w:name w:val="Título 2 Char"/>
    <w:basedOn w:val="Fontepargpadro"/>
    <w:link w:val="Ttulo2"/>
    <w:rsid w:val="00350921"/>
    <w:rPr>
      <w:rFonts w:ascii="Cambria" w:eastAsia="Times New Roman" w:hAnsi="Cambria" w:cs="Times New Roman"/>
      <w:b/>
      <w:bCs/>
      <w:i/>
      <w:iCs/>
      <w:spacing w:val="-2"/>
      <w:sz w:val="28"/>
      <w:szCs w:val="28"/>
      <w:lang w:eastAsia="zh-CN"/>
    </w:rPr>
  </w:style>
  <w:style w:type="character" w:customStyle="1" w:styleId="Ttulo3Char">
    <w:name w:val="Título 3 Char"/>
    <w:basedOn w:val="Fontepargpadro"/>
    <w:link w:val="Ttulo3"/>
    <w:uiPriority w:val="9"/>
    <w:semiHidden/>
    <w:rsid w:val="00350921"/>
    <w:rPr>
      <w:rFonts w:ascii="Calibri Light" w:eastAsia="Times New Roman" w:hAnsi="Calibri Light" w:cs="Times New Roman"/>
      <w:b/>
      <w:bCs/>
      <w:spacing w:val="-2"/>
      <w:sz w:val="26"/>
      <w:szCs w:val="26"/>
      <w:lang w:eastAsia="zh-CN"/>
    </w:rPr>
  </w:style>
  <w:style w:type="character" w:customStyle="1" w:styleId="Ttulo4Char">
    <w:name w:val="Título 4 Char"/>
    <w:basedOn w:val="Fontepargpadro"/>
    <w:link w:val="Ttulo4"/>
    <w:uiPriority w:val="9"/>
    <w:semiHidden/>
    <w:rsid w:val="00350921"/>
    <w:rPr>
      <w:rFonts w:ascii="Calibri" w:eastAsia="Times New Roman" w:hAnsi="Calibri" w:cs="Times New Roman"/>
      <w:b/>
      <w:bCs/>
      <w:spacing w:val="-2"/>
      <w:sz w:val="28"/>
      <w:szCs w:val="28"/>
      <w:lang w:eastAsia="zh-CN"/>
    </w:rPr>
  </w:style>
  <w:style w:type="character" w:customStyle="1" w:styleId="Ttulo5Char">
    <w:name w:val="Título 5 Char"/>
    <w:basedOn w:val="Fontepargpadro"/>
    <w:link w:val="Ttulo5"/>
    <w:uiPriority w:val="9"/>
    <w:semiHidden/>
    <w:rsid w:val="00350921"/>
    <w:rPr>
      <w:rFonts w:ascii="Calibri" w:eastAsia="Times New Roman" w:hAnsi="Calibri" w:cs="Times New Roman"/>
      <w:b/>
      <w:bCs/>
      <w:i/>
      <w:iCs/>
      <w:spacing w:val="-2"/>
      <w:sz w:val="26"/>
      <w:szCs w:val="26"/>
      <w:lang w:eastAsia="zh-CN"/>
    </w:rPr>
  </w:style>
  <w:style w:type="character" w:customStyle="1" w:styleId="Ttulo6Char">
    <w:name w:val="Título 6 Char"/>
    <w:basedOn w:val="Fontepargpadro"/>
    <w:link w:val="Ttulo6"/>
    <w:uiPriority w:val="9"/>
    <w:semiHidden/>
    <w:rsid w:val="00350921"/>
    <w:rPr>
      <w:rFonts w:ascii="Calibri" w:eastAsia="Times New Roman" w:hAnsi="Calibri" w:cs="Times New Roman"/>
      <w:b/>
      <w:bCs/>
      <w:spacing w:val="-2"/>
      <w:lang w:eastAsia="zh-CN"/>
    </w:rPr>
  </w:style>
  <w:style w:type="character" w:customStyle="1" w:styleId="WW8Num2z0">
    <w:name w:val="WW8Num2z0"/>
    <w:rsid w:val="00350921"/>
    <w:rPr>
      <w:color w:val="FF0000"/>
    </w:rPr>
  </w:style>
  <w:style w:type="character" w:customStyle="1" w:styleId="WW8Num4z0">
    <w:name w:val="WW8Num4z0"/>
    <w:rsid w:val="00350921"/>
    <w:rPr>
      <w:b w:val="0"/>
      <w:color w:val="auto"/>
      <w:sz w:val="22"/>
    </w:rPr>
  </w:style>
  <w:style w:type="character" w:customStyle="1" w:styleId="WW8Num11z0">
    <w:name w:val="WW8Num11z0"/>
    <w:rsid w:val="00350921"/>
    <w:rPr>
      <w:b w:val="0"/>
      <w:color w:val="auto"/>
      <w:sz w:val="22"/>
    </w:rPr>
  </w:style>
  <w:style w:type="character" w:customStyle="1" w:styleId="WW8Num12z0">
    <w:name w:val="WW8Num12z0"/>
    <w:rsid w:val="00350921"/>
    <w:rPr>
      <w:rFonts w:ascii="Symbol" w:hAnsi="Symbol" w:cs="Symbol"/>
    </w:rPr>
  </w:style>
  <w:style w:type="character" w:customStyle="1" w:styleId="WW8Num12z1">
    <w:name w:val="WW8Num12z1"/>
    <w:rsid w:val="00350921"/>
    <w:rPr>
      <w:rFonts w:ascii="Courier New" w:hAnsi="Courier New" w:cs="Courier New"/>
    </w:rPr>
  </w:style>
  <w:style w:type="character" w:customStyle="1" w:styleId="WW8Num12z2">
    <w:name w:val="WW8Num12z2"/>
    <w:rsid w:val="00350921"/>
    <w:rPr>
      <w:rFonts w:ascii="Wingdings" w:hAnsi="Wingdings" w:cs="Wingdings"/>
    </w:rPr>
  </w:style>
  <w:style w:type="character" w:customStyle="1" w:styleId="WW8Num13z1">
    <w:name w:val="WW8Num13z1"/>
    <w:rsid w:val="00350921"/>
    <w:rPr>
      <w:rFonts w:ascii="Courier New" w:hAnsi="Courier New" w:cs="Courier New"/>
    </w:rPr>
  </w:style>
  <w:style w:type="character" w:customStyle="1" w:styleId="WW8Num13z2">
    <w:name w:val="WW8Num13z2"/>
    <w:rsid w:val="00350921"/>
    <w:rPr>
      <w:rFonts w:ascii="Wingdings" w:hAnsi="Wingdings" w:cs="Wingdings"/>
    </w:rPr>
  </w:style>
  <w:style w:type="character" w:customStyle="1" w:styleId="WW8Num13z3">
    <w:name w:val="WW8Num13z3"/>
    <w:rsid w:val="00350921"/>
    <w:rPr>
      <w:rFonts w:ascii="Symbol" w:hAnsi="Symbol" w:cs="Symbol"/>
    </w:rPr>
  </w:style>
  <w:style w:type="character" w:customStyle="1" w:styleId="WW8Num14z1">
    <w:name w:val="WW8Num14z1"/>
    <w:rsid w:val="00350921"/>
    <w:rPr>
      <w:rFonts w:ascii="Courier New" w:hAnsi="Courier New" w:cs="Courier New"/>
    </w:rPr>
  </w:style>
  <w:style w:type="character" w:customStyle="1" w:styleId="WW8Num14z2">
    <w:name w:val="WW8Num14z2"/>
    <w:rsid w:val="00350921"/>
    <w:rPr>
      <w:rFonts w:ascii="Wingdings" w:hAnsi="Wingdings" w:cs="Wingdings"/>
    </w:rPr>
  </w:style>
  <w:style w:type="character" w:customStyle="1" w:styleId="WW8Num14z3">
    <w:name w:val="WW8Num14z3"/>
    <w:rsid w:val="00350921"/>
    <w:rPr>
      <w:rFonts w:ascii="Symbol" w:hAnsi="Symbol" w:cs="Symbol"/>
    </w:rPr>
  </w:style>
  <w:style w:type="character" w:customStyle="1" w:styleId="st">
    <w:name w:val="st"/>
    <w:basedOn w:val="Fontepargpadro"/>
    <w:rsid w:val="00350921"/>
  </w:style>
  <w:style w:type="character" w:styleId="Forte">
    <w:name w:val="Strong"/>
    <w:aliases w:val="A_Forte"/>
    <w:qFormat/>
    <w:rsid w:val="00350921"/>
    <w:rPr>
      <w:b/>
      <w:bCs/>
    </w:rPr>
  </w:style>
  <w:style w:type="character" w:customStyle="1" w:styleId="SubttuloChar">
    <w:name w:val="Subtítulo Char"/>
    <w:rsid w:val="00350921"/>
    <w:rPr>
      <w:rFonts w:ascii="Arial Narrow" w:eastAsia="WenQuanYi Micro Hei" w:hAnsi="Arial Narrow" w:cs="Arial"/>
      <w:b/>
      <w:bCs/>
      <w:color w:val="0070C0"/>
      <w:spacing w:val="-4"/>
      <w:kern w:val="1"/>
      <w:sz w:val="22"/>
      <w:szCs w:val="22"/>
      <w:lang w:eastAsia="zh-CN"/>
    </w:rPr>
  </w:style>
  <w:style w:type="character" w:styleId="nfase">
    <w:name w:val="Emphasis"/>
    <w:qFormat/>
    <w:rsid w:val="00350921"/>
    <w:rPr>
      <w:rFonts w:ascii="Times New Roman" w:hAnsi="Times New Roman" w:cs="Times New Roman"/>
      <w:i/>
      <w:iCs/>
    </w:rPr>
  </w:style>
  <w:style w:type="character" w:styleId="HiperlinkVisitado">
    <w:name w:val="FollowedHyperlink"/>
    <w:semiHidden/>
    <w:rsid w:val="00350921"/>
    <w:rPr>
      <w:color w:val="800080"/>
      <w:u w:val="single"/>
    </w:rPr>
  </w:style>
  <w:style w:type="paragraph" w:styleId="Ttulo">
    <w:name w:val="Title"/>
    <w:basedOn w:val="Normal"/>
    <w:next w:val="Corpodetexto"/>
    <w:link w:val="TtuloChar"/>
    <w:qFormat/>
    <w:rsid w:val="00350921"/>
    <w:pPr>
      <w:keepNext/>
      <w:tabs>
        <w:tab w:val="left" w:pos="284"/>
      </w:tabs>
      <w:suppressAutoHyphens/>
      <w:spacing w:before="240" w:after="120" w:line="220" w:lineRule="exact"/>
    </w:pPr>
    <w:rPr>
      <w:rFonts w:ascii="Arial" w:eastAsia="Microsoft YaHei" w:hAnsi="Arial" w:cs="Mangal"/>
      <w:spacing w:val="-2"/>
      <w:sz w:val="28"/>
      <w:szCs w:val="28"/>
      <w:lang w:eastAsia="zh-CN"/>
    </w:rPr>
  </w:style>
  <w:style w:type="character" w:customStyle="1" w:styleId="TtuloChar">
    <w:name w:val="Título Char"/>
    <w:basedOn w:val="Fontepargpadro"/>
    <w:link w:val="Ttulo"/>
    <w:rsid w:val="00350921"/>
    <w:rPr>
      <w:rFonts w:ascii="Arial" w:eastAsia="Microsoft YaHei" w:hAnsi="Arial" w:cs="Mangal"/>
      <w:spacing w:val="-2"/>
      <w:sz w:val="28"/>
      <w:szCs w:val="28"/>
      <w:lang w:eastAsia="zh-CN"/>
    </w:rPr>
  </w:style>
  <w:style w:type="paragraph" w:styleId="Lista">
    <w:name w:val="List"/>
    <w:basedOn w:val="Corpodetexto"/>
    <w:rsid w:val="00350921"/>
    <w:pPr>
      <w:tabs>
        <w:tab w:val="left" w:pos="284"/>
      </w:tabs>
      <w:suppressAutoHyphens/>
      <w:spacing w:before="80" w:after="80" w:line="220" w:lineRule="exact"/>
    </w:pPr>
    <w:rPr>
      <w:rFonts w:ascii="Calibri" w:eastAsia="Calibri" w:hAnsi="Calibri" w:cs="Mangal"/>
      <w:spacing w:val="-2"/>
      <w:sz w:val="24"/>
      <w:szCs w:val="24"/>
      <w:lang w:eastAsia="zh-CN"/>
    </w:rPr>
  </w:style>
  <w:style w:type="paragraph" w:styleId="Legenda">
    <w:name w:val="caption"/>
    <w:basedOn w:val="Normal"/>
    <w:qFormat/>
    <w:rsid w:val="00350921"/>
    <w:pPr>
      <w:widowControl w:val="0"/>
      <w:suppressLineNumbers/>
      <w:tabs>
        <w:tab w:val="left" w:pos="709"/>
      </w:tabs>
      <w:suppressAutoHyphens/>
      <w:spacing w:before="80" w:after="80" w:line="220" w:lineRule="exact"/>
      <w:jc w:val="center"/>
    </w:pPr>
    <w:rPr>
      <w:rFonts w:ascii="Arial Narrow" w:eastAsia="WenQuanYi Micro Hei" w:hAnsi="Arial Narrow" w:cs="Times New Roman"/>
      <w:spacing w:val="-4"/>
      <w:kern w:val="1"/>
      <w:sz w:val="18"/>
      <w:szCs w:val="18"/>
      <w:lang w:eastAsia="zh-CN"/>
    </w:rPr>
  </w:style>
  <w:style w:type="paragraph" w:customStyle="1" w:styleId="ndice">
    <w:name w:val="Índice"/>
    <w:basedOn w:val="Normal"/>
    <w:rsid w:val="00350921"/>
    <w:pPr>
      <w:suppressLineNumbers/>
      <w:tabs>
        <w:tab w:val="left" w:pos="284"/>
      </w:tabs>
      <w:suppressAutoHyphens/>
      <w:spacing w:before="80" w:after="80" w:line="220" w:lineRule="exact"/>
    </w:pPr>
    <w:rPr>
      <w:rFonts w:ascii="Calibri" w:eastAsia="Calibri" w:hAnsi="Calibri" w:cs="Mangal"/>
      <w:spacing w:val="-2"/>
      <w:lang w:eastAsia="zh-CN"/>
    </w:rPr>
  </w:style>
  <w:style w:type="paragraph" w:customStyle="1" w:styleId="Atexto">
    <w:name w:val="A_texto"/>
    <w:basedOn w:val="Normal"/>
    <w:link w:val="AtextoChar"/>
    <w:qFormat/>
    <w:rsid w:val="00350921"/>
    <w:pPr>
      <w:suppressAutoHyphens/>
      <w:spacing w:line="216" w:lineRule="auto"/>
    </w:pPr>
    <w:rPr>
      <w:rFonts w:ascii="Arial Narrow" w:eastAsia="WenQuanYi Micro Hei" w:hAnsi="Arial Narrow" w:cs="Times New Roman"/>
      <w:color w:val="000000"/>
      <w:spacing w:val="-2"/>
      <w:sz w:val="21"/>
      <w:szCs w:val="21"/>
      <w:lang w:eastAsia="zh-CN"/>
    </w:rPr>
  </w:style>
  <w:style w:type="paragraph" w:styleId="Corpodetexto2">
    <w:name w:val="Body Text 2"/>
    <w:basedOn w:val="Normal"/>
    <w:link w:val="Corpodetexto2Char"/>
    <w:semiHidden/>
    <w:rsid w:val="00350921"/>
    <w:pPr>
      <w:tabs>
        <w:tab w:val="left" w:pos="284"/>
      </w:tabs>
      <w:suppressAutoHyphens/>
      <w:spacing w:before="80" w:after="80" w:line="220" w:lineRule="exact"/>
    </w:pPr>
    <w:rPr>
      <w:rFonts w:ascii="Arial Narrow" w:eastAsia="Calibri" w:hAnsi="Arial Narrow" w:cs="Arial Narrow"/>
      <w:color w:val="FF0000"/>
      <w:spacing w:val="-2"/>
      <w:lang w:eastAsia="zh-CN"/>
    </w:rPr>
  </w:style>
  <w:style w:type="character" w:customStyle="1" w:styleId="Corpodetexto2Char">
    <w:name w:val="Corpo de texto 2 Char"/>
    <w:basedOn w:val="Fontepargpadro"/>
    <w:link w:val="Corpodetexto2"/>
    <w:semiHidden/>
    <w:rsid w:val="00350921"/>
    <w:rPr>
      <w:rFonts w:ascii="Arial Narrow" w:eastAsia="Calibri" w:hAnsi="Arial Narrow" w:cs="Arial Narrow"/>
      <w:color w:val="FF0000"/>
      <w:spacing w:val="-2"/>
      <w:lang w:eastAsia="zh-CN"/>
    </w:rPr>
  </w:style>
  <w:style w:type="paragraph" w:styleId="Subttulo">
    <w:name w:val="Subtitle"/>
    <w:aliases w:val="2019_item"/>
    <w:basedOn w:val="Normal"/>
    <w:next w:val="Corpodetexto"/>
    <w:link w:val="SubttuloChar1"/>
    <w:qFormat/>
    <w:rsid w:val="00350921"/>
    <w:pPr>
      <w:keepNext/>
      <w:widowControl w:val="0"/>
      <w:tabs>
        <w:tab w:val="left" w:pos="709"/>
      </w:tabs>
      <w:suppressAutoHyphens/>
      <w:spacing w:before="120" w:after="120"/>
      <w:jc w:val="left"/>
    </w:pPr>
    <w:rPr>
      <w:rFonts w:ascii="Calibri" w:eastAsia="WenQuanYi Micro Hei" w:hAnsi="Calibri" w:cs="Arial Narrow"/>
      <w:b/>
      <w:bCs/>
      <w:color w:val="4F81BD" w:themeColor="accent1"/>
      <w:spacing w:val="-2"/>
      <w:kern w:val="23"/>
      <w:sz w:val="23"/>
      <w:lang w:eastAsia="zh-CN"/>
    </w:rPr>
  </w:style>
  <w:style w:type="character" w:customStyle="1" w:styleId="SubttuloChar1">
    <w:name w:val="Subtítulo Char1"/>
    <w:aliases w:val="2019_item Char"/>
    <w:basedOn w:val="Fontepargpadro"/>
    <w:link w:val="Subttulo"/>
    <w:rsid w:val="00350921"/>
    <w:rPr>
      <w:rFonts w:ascii="Calibri" w:eastAsia="WenQuanYi Micro Hei" w:hAnsi="Calibri" w:cs="Arial Narrow"/>
      <w:b/>
      <w:bCs/>
      <w:color w:val="4F81BD" w:themeColor="accent1"/>
      <w:spacing w:val="-2"/>
      <w:kern w:val="23"/>
      <w:sz w:val="23"/>
      <w:lang w:eastAsia="zh-CN"/>
    </w:rPr>
  </w:style>
  <w:style w:type="paragraph" w:customStyle="1" w:styleId="msolistparagraphcxspfirst">
    <w:name w:val="msolistparagraphcxspfirst"/>
    <w:basedOn w:val="Normal"/>
    <w:rsid w:val="00350921"/>
    <w:pPr>
      <w:suppressAutoHyphens/>
      <w:spacing w:before="280" w:after="280" w:line="220" w:lineRule="exact"/>
      <w:jc w:val="left"/>
    </w:pPr>
    <w:rPr>
      <w:rFonts w:ascii="Arial Unicode MS" w:eastAsia="Arial Unicode MS" w:hAnsi="Arial Unicode MS" w:cs="Arial Unicode MS"/>
      <w:spacing w:val="-2"/>
      <w:sz w:val="24"/>
      <w:szCs w:val="24"/>
      <w:lang w:eastAsia="zh-CN"/>
    </w:rPr>
  </w:style>
  <w:style w:type="paragraph" w:customStyle="1" w:styleId="Contedodatabela">
    <w:name w:val="Conteúdo da tabela"/>
    <w:basedOn w:val="Normal"/>
    <w:rsid w:val="00350921"/>
    <w:pPr>
      <w:suppressLineNumbers/>
      <w:tabs>
        <w:tab w:val="left" w:pos="284"/>
      </w:tabs>
      <w:suppressAutoHyphens/>
      <w:spacing w:before="80" w:after="80" w:line="220" w:lineRule="exact"/>
    </w:pPr>
    <w:rPr>
      <w:rFonts w:ascii="Calibri" w:eastAsia="Calibri" w:hAnsi="Calibri" w:cs="Arial"/>
      <w:spacing w:val="-2"/>
      <w:lang w:eastAsia="zh-CN"/>
    </w:rPr>
  </w:style>
  <w:style w:type="paragraph" w:customStyle="1" w:styleId="Ttulodetabela">
    <w:name w:val="Título de tabela"/>
    <w:basedOn w:val="Contedodatabela"/>
    <w:rsid w:val="00350921"/>
    <w:pPr>
      <w:jc w:val="center"/>
    </w:pPr>
    <w:rPr>
      <w:b/>
      <w:bCs/>
    </w:rPr>
  </w:style>
  <w:style w:type="paragraph" w:customStyle="1" w:styleId="Contedodoquadro">
    <w:name w:val="Conteúdo do quadro"/>
    <w:basedOn w:val="Corpodetexto"/>
    <w:rsid w:val="00350921"/>
    <w:pPr>
      <w:tabs>
        <w:tab w:val="left" w:pos="284"/>
      </w:tabs>
      <w:suppressAutoHyphens/>
      <w:spacing w:before="80" w:after="80" w:line="220" w:lineRule="exact"/>
    </w:pPr>
    <w:rPr>
      <w:rFonts w:ascii="Calibri" w:eastAsia="Calibri" w:hAnsi="Calibri" w:cs="Arial"/>
      <w:spacing w:val="-2"/>
      <w:sz w:val="24"/>
      <w:szCs w:val="24"/>
      <w:lang w:eastAsia="zh-CN"/>
    </w:rPr>
  </w:style>
  <w:style w:type="paragraph" w:customStyle="1" w:styleId="Contedodetabela">
    <w:name w:val="Conteúdo de tabela"/>
    <w:basedOn w:val="Normal"/>
    <w:rsid w:val="00350921"/>
    <w:pPr>
      <w:widowControl w:val="0"/>
      <w:suppressLineNumbers/>
      <w:suppressAutoHyphens/>
      <w:spacing w:before="0" w:after="0" w:line="220" w:lineRule="exact"/>
      <w:jc w:val="left"/>
      <w:textAlignment w:val="baseline"/>
    </w:pPr>
    <w:rPr>
      <w:rFonts w:ascii="Arial" w:eastAsia="DejaVu Sans" w:hAnsi="Arial" w:cs="DejaVu Sans"/>
      <w:kern w:val="1"/>
      <w:sz w:val="24"/>
      <w:szCs w:val="24"/>
      <w:lang w:eastAsia="ar-SA"/>
    </w:rPr>
  </w:style>
  <w:style w:type="paragraph" w:customStyle="1" w:styleId="Standard">
    <w:name w:val="Standard"/>
    <w:rsid w:val="00350921"/>
    <w:pPr>
      <w:suppressAutoHyphens/>
    </w:pPr>
    <w:rPr>
      <w:rFonts w:ascii="Calibri" w:eastAsia="WenQuanYi Micro Hei" w:hAnsi="Calibri" w:cs="Times New Roman"/>
      <w:kern w:val="1"/>
      <w:lang w:eastAsia="zh-CN"/>
    </w:rPr>
  </w:style>
  <w:style w:type="paragraph" w:customStyle="1" w:styleId="Normal2">
    <w:name w:val="Normal2"/>
    <w:rsid w:val="00350921"/>
    <w:pPr>
      <w:suppressAutoHyphens/>
      <w:autoSpaceDE w:val="0"/>
      <w:spacing w:after="0" w:line="240" w:lineRule="auto"/>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350921"/>
    <w:pPr>
      <w:widowControl w:val="0"/>
      <w:tabs>
        <w:tab w:val="left" w:pos="709"/>
      </w:tabs>
      <w:suppressAutoHyphens/>
      <w:spacing w:before="40" w:after="60" w:line="240" w:lineRule="auto"/>
    </w:pPr>
    <w:rPr>
      <w:rFonts w:ascii="Arial Narrow" w:eastAsia="WenQuanYi Micro Hei" w:hAnsi="Arial Narrow" w:cs="Times New Roman"/>
      <w:spacing w:val="-2"/>
      <w:kern w:val="22"/>
      <w:sz w:val="21"/>
      <w:lang w:eastAsia="zh-CN"/>
    </w:rPr>
  </w:style>
  <w:style w:type="paragraph" w:customStyle="1" w:styleId="aaaTitulo11Esquerdo">
    <w:name w:val="aaa Titulo 11 Esquerdo"/>
    <w:basedOn w:val="Normal"/>
    <w:rsid w:val="00350921"/>
    <w:pPr>
      <w:widowControl w:val="0"/>
      <w:tabs>
        <w:tab w:val="left" w:pos="709"/>
      </w:tabs>
      <w:suppressAutoHyphens/>
      <w:spacing w:after="120" w:line="240" w:lineRule="auto"/>
    </w:pPr>
    <w:rPr>
      <w:rFonts w:ascii="Times" w:eastAsia="DejaVuSans" w:hAnsi="Times" w:cs="Times"/>
      <w:b/>
      <w:bCs/>
      <w:spacing w:val="-2"/>
      <w:kern w:val="2"/>
      <w:sz w:val="21"/>
      <w:lang w:eastAsia="zh-CN"/>
    </w:rPr>
  </w:style>
  <w:style w:type="paragraph" w:customStyle="1" w:styleId="western">
    <w:name w:val="western"/>
    <w:basedOn w:val="Normal"/>
    <w:rsid w:val="00350921"/>
    <w:pPr>
      <w:spacing w:before="100" w:after="119" w:line="240" w:lineRule="auto"/>
      <w:jc w:val="left"/>
    </w:pPr>
    <w:rPr>
      <w:rFonts w:ascii="Times New Roman" w:eastAsia="Times New Roman" w:hAnsi="Times New Roman" w:cs="Times New Roman"/>
      <w:color w:val="0D0D0D"/>
      <w:kern w:val="1"/>
      <w:lang w:eastAsia="pt-BR"/>
    </w:rPr>
  </w:style>
  <w:style w:type="paragraph" w:styleId="Recuodecorpodetexto3">
    <w:name w:val="Body Text Indent 3"/>
    <w:basedOn w:val="Normal"/>
    <w:link w:val="Recuodecorpodetexto3Char"/>
    <w:rsid w:val="00350921"/>
    <w:pPr>
      <w:spacing w:before="0" w:after="120" w:line="240" w:lineRule="auto"/>
      <w:ind w:left="283"/>
      <w:jc w:val="left"/>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350921"/>
    <w:rPr>
      <w:rFonts w:ascii="Times New Roman" w:eastAsia="Times New Roman" w:hAnsi="Times New Roman" w:cs="Times New Roman"/>
      <w:sz w:val="16"/>
      <w:szCs w:val="16"/>
      <w:lang w:eastAsia="pt-BR"/>
    </w:rPr>
  </w:style>
  <w:style w:type="paragraph" w:customStyle="1" w:styleId="BodyTextIndent2">
    <w:name w:val="Body Text Indent 2"/>
    <w:basedOn w:val="Normal"/>
    <w:rsid w:val="00350921"/>
    <w:pPr>
      <w:spacing w:before="0" w:after="0" w:line="240" w:lineRule="auto"/>
      <w:ind w:firstLine="1416"/>
      <w:jc w:val="left"/>
    </w:pPr>
    <w:rPr>
      <w:rFonts w:ascii="Arial" w:eastAsia="Times New Roman" w:hAnsi="Arial" w:cs="Times New Roman"/>
      <w:sz w:val="24"/>
      <w:szCs w:val="20"/>
      <w:lang w:eastAsia="pt-BR"/>
    </w:rPr>
  </w:style>
  <w:style w:type="character" w:customStyle="1" w:styleId="WW8Num1z1">
    <w:name w:val="WW8Num1z1"/>
    <w:rsid w:val="00350921"/>
    <w:rPr>
      <w:rFonts w:ascii="Symbol" w:hAnsi="Symbol" w:cs="StarSymbol"/>
      <w:sz w:val="18"/>
      <w:szCs w:val="18"/>
    </w:rPr>
  </w:style>
  <w:style w:type="character" w:customStyle="1" w:styleId="WW8Num1z3">
    <w:name w:val="WW8Num1z3"/>
    <w:rsid w:val="00350921"/>
    <w:rPr>
      <w:rFonts w:ascii="Wingdings 2" w:hAnsi="Wingdings 2" w:cs="OpenSymbol"/>
    </w:rPr>
  </w:style>
  <w:style w:type="character" w:customStyle="1" w:styleId="WW8Num2z1">
    <w:name w:val="WW8Num2z1"/>
    <w:rsid w:val="00350921"/>
    <w:rPr>
      <w:rFonts w:ascii="Wingdings 2" w:hAnsi="Wingdings 2" w:cs="Wingdings 2"/>
    </w:rPr>
  </w:style>
  <w:style w:type="character" w:customStyle="1" w:styleId="WW8Num2z3">
    <w:name w:val="WW8Num2z3"/>
    <w:rsid w:val="00350921"/>
    <w:rPr>
      <w:rFonts w:ascii="Wingdings 2" w:hAnsi="Wingdings 2" w:cs="OpenSymbol"/>
    </w:rPr>
  </w:style>
  <w:style w:type="character" w:customStyle="1" w:styleId="WW8Num3z1">
    <w:name w:val="WW8Num3z1"/>
    <w:rsid w:val="00350921"/>
    <w:rPr>
      <w:rFonts w:ascii="Wingdings 2" w:hAnsi="Wingdings 2" w:cs="StarSymbol"/>
      <w:sz w:val="18"/>
      <w:szCs w:val="18"/>
    </w:rPr>
  </w:style>
  <w:style w:type="character" w:customStyle="1" w:styleId="WW8Num3z3">
    <w:name w:val="WW8Num3z3"/>
    <w:rsid w:val="00350921"/>
    <w:rPr>
      <w:rFonts w:ascii="Wingdings 2" w:hAnsi="Wingdings 2" w:cs="OpenSymbol"/>
    </w:rPr>
  </w:style>
  <w:style w:type="character" w:customStyle="1" w:styleId="Absatz-Standardschriftart">
    <w:name w:val="Absatz-Standardschriftart"/>
    <w:rsid w:val="00350921"/>
  </w:style>
  <w:style w:type="character" w:customStyle="1" w:styleId="WW8Num4z1">
    <w:name w:val="WW8Num4z1"/>
    <w:rsid w:val="00350921"/>
    <w:rPr>
      <w:rFonts w:ascii="OpenSymbol" w:hAnsi="OpenSymbol" w:cs="OpenSymbol"/>
    </w:rPr>
  </w:style>
  <w:style w:type="character" w:customStyle="1" w:styleId="WW8Num4z3">
    <w:name w:val="WW8Num4z3"/>
    <w:rsid w:val="00350921"/>
    <w:rPr>
      <w:rFonts w:ascii="Wingdings 2" w:hAnsi="Wingdings 2" w:cs="OpenSymbol"/>
    </w:rPr>
  </w:style>
  <w:style w:type="character" w:customStyle="1" w:styleId="WW8Num5z1">
    <w:name w:val="WW8Num5z1"/>
    <w:rsid w:val="00350921"/>
    <w:rPr>
      <w:rFonts w:ascii="OpenSymbol" w:hAnsi="OpenSymbol" w:cs="OpenSymbol"/>
    </w:rPr>
  </w:style>
  <w:style w:type="character" w:customStyle="1" w:styleId="WW8Num5z3">
    <w:name w:val="WW8Num5z3"/>
    <w:rsid w:val="00350921"/>
    <w:rPr>
      <w:rFonts w:ascii="Wingdings 2" w:hAnsi="Wingdings 2" w:cs="OpenSymbol"/>
    </w:rPr>
  </w:style>
  <w:style w:type="character" w:customStyle="1" w:styleId="WW8Num6z1">
    <w:name w:val="WW8Num6z1"/>
    <w:rsid w:val="00350921"/>
    <w:rPr>
      <w:rFonts w:ascii="OpenSymbol" w:hAnsi="OpenSymbol" w:cs="OpenSymbol"/>
    </w:rPr>
  </w:style>
  <w:style w:type="character" w:customStyle="1" w:styleId="WW8Num6z3">
    <w:name w:val="WW8Num6z3"/>
    <w:rsid w:val="00350921"/>
    <w:rPr>
      <w:rFonts w:ascii="Wingdings 2" w:hAnsi="Wingdings 2" w:cs="OpenSymbol"/>
    </w:rPr>
  </w:style>
  <w:style w:type="character" w:customStyle="1" w:styleId="WW8Num7z0">
    <w:name w:val="WW8Num7z0"/>
    <w:rsid w:val="00350921"/>
    <w:rPr>
      <w:b w:val="0"/>
    </w:rPr>
  </w:style>
  <w:style w:type="character" w:customStyle="1" w:styleId="Fontepargpadro8">
    <w:name w:val="Fonte parág. padrão8"/>
    <w:rsid w:val="00350921"/>
  </w:style>
  <w:style w:type="character" w:customStyle="1" w:styleId="Fontepargpadro7">
    <w:name w:val="Fonte parág. padrão7"/>
    <w:rsid w:val="00350921"/>
  </w:style>
  <w:style w:type="character" w:customStyle="1" w:styleId="Fontepargpadro6">
    <w:name w:val="Fonte parág. padrão6"/>
    <w:rsid w:val="00350921"/>
  </w:style>
  <w:style w:type="character" w:customStyle="1" w:styleId="WW8Num7z1">
    <w:name w:val="WW8Num7z1"/>
    <w:rsid w:val="00350921"/>
    <w:rPr>
      <w:rFonts w:ascii="OpenSymbol" w:hAnsi="OpenSymbol" w:cs="OpenSymbol"/>
    </w:rPr>
  </w:style>
  <w:style w:type="character" w:customStyle="1" w:styleId="WW8Num7z2">
    <w:name w:val="WW8Num7z2"/>
    <w:rsid w:val="00350921"/>
    <w:rPr>
      <w:rFonts w:ascii="Wingdings" w:hAnsi="Wingdings" w:cs="Wingdings"/>
    </w:rPr>
  </w:style>
  <w:style w:type="character" w:customStyle="1" w:styleId="Fontepargpadro5">
    <w:name w:val="Fonte parág. padrão5"/>
    <w:rsid w:val="00350921"/>
  </w:style>
  <w:style w:type="character" w:customStyle="1" w:styleId="WW-Absatz-Standardschriftart">
    <w:name w:val="WW-Absatz-Standardschriftart"/>
    <w:rsid w:val="00350921"/>
  </w:style>
  <w:style w:type="character" w:customStyle="1" w:styleId="Fontepargpadro4">
    <w:name w:val="Fonte parág. padrão4"/>
    <w:rsid w:val="00350921"/>
  </w:style>
  <w:style w:type="character" w:customStyle="1" w:styleId="WW-Absatz-Standardschriftart1">
    <w:name w:val="WW-Absatz-Standardschriftart1"/>
    <w:rsid w:val="00350921"/>
  </w:style>
  <w:style w:type="character" w:customStyle="1" w:styleId="WW8Num3z0">
    <w:name w:val="WW8Num3z0"/>
    <w:rsid w:val="00350921"/>
    <w:rPr>
      <w:rFonts w:ascii="Wingdings" w:hAnsi="Wingdings" w:cs="StarSymbol"/>
      <w:sz w:val="18"/>
      <w:szCs w:val="18"/>
    </w:rPr>
  </w:style>
  <w:style w:type="character" w:customStyle="1" w:styleId="WW8Num5z0">
    <w:name w:val="WW8Num5z0"/>
    <w:rsid w:val="00350921"/>
    <w:rPr>
      <w:b w:val="0"/>
    </w:rPr>
  </w:style>
  <w:style w:type="character" w:customStyle="1" w:styleId="WW8Num6z0">
    <w:name w:val="WW8Num6z0"/>
    <w:rsid w:val="00350921"/>
    <w:rPr>
      <w:b w:val="0"/>
    </w:rPr>
  </w:style>
  <w:style w:type="character" w:customStyle="1" w:styleId="WW8Num8z0">
    <w:name w:val="WW8Num8z0"/>
    <w:rsid w:val="00350921"/>
    <w:rPr>
      <w:rFonts w:ascii="Wingdings" w:hAnsi="Wingdings" w:cs="StarSymbol"/>
      <w:sz w:val="18"/>
      <w:szCs w:val="18"/>
    </w:rPr>
  </w:style>
  <w:style w:type="character" w:customStyle="1" w:styleId="WW8Num8z1">
    <w:name w:val="WW8Num8z1"/>
    <w:rsid w:val="00350921"/>
    <w:rPr>
      <w:rFonts w:ascii="Symbol" w:hAnsi="Symbol" w:cs="StarSymbol"/>
      <w:sz w:val="18"/>
      <w:szCs w:val="18"/>
    </w:rPr>
  </w:style>
  <w:style w:type="character" w:customStyle="1" w:styleId="WW8Num9z0">
    <w:name w:val="WW8Num9z0"/>
    <w:rsid w:val="00350921"/>
    <w:rPr>
      <w:rFonts w:ascii="Wingdings" w:hAnsi="Wingdings" w:cs="StarSymbol"/>
      <w:sz w:val="18"/>
      <w:szCs w:val="18"/>
    </w:rPr>
  </w:style>
  <w:style w:type="character" w:customStyle="1" w:styleId="WW8Num9z1">
    <w:name w:val="WW8Num9z1"/>
    <w:rsid w:val="00350921"/>
    <w:rPr>
      <w:rFonts w:ascii="Courier New" w:hAnsi="Courier New" w:cs="Courier New"/>
    </w:rPr>
  </w:style>
  <w:style w:type="character" w:customStyle="1" w:styleId="WW-Absatz-Standardschriftart11">
    <w:name w:val="WW-Absatz-Standardschriftart11"/>
    <w:rsid w:val="00350921"/>
  </w:style>
  <w:style w:type="character" w:customStyle="1" w:styleId="WW-Absatz-Standardschriftart111">
    <w:name w:val="WW-Absatz-Standardschriftart111"/>
    <w:rsid w:val="00350921"/>
  </w:style>
  <w:style w:type="character" w:customStyle="1" w:styleId="WW8Num10z1">
    <w:name w:val="WW8Num10z1"/>
    <w:rsid w:val="00350921"/>
    <w:rPr>
      <w:rFonts w:ascii="Wingdings 2" w:hAnsi="Wingdings 2" w:cs="StarSymbol"/>
      <w:sz w:val="18"/>
      <w:szCs w:val="18"/>
    </w:rPr>
  </w:style>
  <w:style w:type="character" w:customStyle="1" w:styleId="WW8Num10z3">
    <w:name w:val="WW8Num10z3"/>
    <w:rsid w:val="00350921"/>
    <w:rPr>
      <w:rFonts w:ascii="Wingdings 2" w:hAnsi="Wingdings 2" w:cs="OpenSymbol"/>
    </w:rPr>
  </w:style>
  <w:style w:type="character" w:customStyle="1" w:styleId="WW8Num11z1">
    <w:name w:val="WW8Num11z1"/>
    <w:rsid w:val="00350921"/>
    <w:rPr>
      <w:rFonts w:ascii="OpenSymbol" w:hAnsi="OpenSymbol" w:cs="OpenSymbol"/>
    </w:rPr>
  </w:style>
  <w:style w:type="character" w:customStyle="1" w:styleId="WW-Absatz-Standardschriftart1111">
    <w:name w:val="WW-Absatz-Standardschriftart1111"/>
    <w:rsid w:val="00350921"/>
  </w:style>
  <w:style w:type="character" w:customStyle="1" w:styleId="WW8Num17z0">
    <w:name w:val="WW8Num17z0"/>
    <w:rsid w:val="00350921"/>
    <w:rPr>
      <w:rFonts w:ascii="Symbol" w:hAnsi="Symbol" w:cs="Symbol"/>
    </w:rPr>
  </w:style>
  <w:style w:type="character" w:customStyle="1" w:styleId="WW8Num17z1">
    <w:name w:val="WW8Num17z1"/>
    <w:rsid w:val="00350921"/>
    <w:rPr>
      <w:rFonts w:ascii="Courier New" w:hAnsi="Courier New" w:cs="Courier New"/>
    </w:rPr>
  </w:style>
  <w:style w:type="character" w:customStyle="1" w:styleId="WW8Num17z2">
    <w:name w:val="WW8Num17z2"/>
    <w:rsid w:val="00350921"/>
    <w:rPr>
      <w:rFonts w:ascii="Wingdings" w:hAnsi="Wingdings" w:cs="Wingdings"/>
    </w:rPr>
  </w:style>
  <w:style w:type="character" w:customStyle="1" w:styleId="WW8Num22z0">
    <w:name w:val="WW8Num22z0"/>
    <w:rsid w:val="00350921"/>
    <w:rPr>
      <w:rFonts w:eastAsia="Times New Roman"/>
    </w:rPr>
  </w:style>
  <w:style w:type="character" w:customStyle="1" w:styleId="WW8Num28z0">
    <w:name w:val="WW8Num28z0"/>
    <w:rsid w:val="00350921"/>
    <w:rPr>
      <w:rFonts w:ascii="Symbol" w:hAnsi="Symbol" w:cs="Symbol"/>
    </w:rPr>
  </w:style>
  <w:style w:type="character" w:customStyle="1" w:styleId="WW8Num28z1">
    <w:name w:val="WW8Num28z1"/>
    <w:rsid w:val="00350921"/>
    <w:rPr>
      <w:rFonts w:ascii="Courier New" w:hAnsi="Courier New" w:cs="Courier New"/>
    </w:rPr>
  </w:style>
  <w:style w:type="character" w:customStyle="1" w:styleId="WW8Num28z2">
    <w:name w:val="WW8Num28z2"/>
    <w:rsid w:val="00350921"/>
    <w:rPr>
      <w:rFonts w:ascii="Wingdings" w:hAnsi="Wingdings" w:cs="Wingdings"/>
    </w:rPr>
  </w:style>
  <w:style w:type="character" w:customStyle="1" w:styleId="WW8Num33z0">
    <w:name w:val="WW8Num33z0"/>
    <w:rsid w:val="00350921"/>
    <w:rPr>
      <w:rFonts w:eastAsia="Times New Roman"/>
    </w:rPr>
  </w:style>
  <w:style w:type="character" w:customStyle="1" w:styleId="Fontepargpadro3">
    <w:name w:val="Fonte parág. padrão3"/>
    <w:rsid w:val="00350921"/>
  </w:style>
  <w:style w:type="character" w:customStyle="1" w:styleId="WW-Absatz-Standardschriftart11111">
    <w:name w:val="WW-Absatz-Standardschriftart11111"/>
    <w:rsid w:val="00350921"/>
  </w:style>
  <w:style w:type="character" w:customStyle="1" w:styleId="WW-Absatz-Standardschriftart111111">
    <w:name w:val="WW-Absatz-Standardschriftart111111"/>
    <w:rsid w:val="00350921"/>
  </w:style>
  <w:style w:type="character" w:customStyle="1" w:styleId="Fontepargpadro1">
    <w:name w:val="Fonte parág. padrão1"/>
    <w:rsid w:val="00350921"/>
  </w:style>
  <w:style w:type="character" w:customStyle="1" w:styleId="Refdenotaderodap1">
    <w:name w:val="Ref. de nota de rodapé1"/>
    <w:rsid w:val="00350921"/>
    <w:rPr>
      <w:vertAlign w:val="superscript"/>
    </w:rPr>
  </w:style>
  <w:style w:type="character" w:customStyle="1" w:styleId="WW8Num1z0">
    <w:name w:val="WW8Num1z0"/>
    <w:rsid w:val="00350921"/>
    <w:rPr>
      <w:rFonts w:ascii="Symbol" w:hAnsi="Symbol" w:cs="StarSymbol"/>
      <w:sz w:val="18"/>
      <w:szCs w:val="18"/>
    </w:rPr>
  </w:style>
  <w:style w:type="character" w:customStyle="1" w:styleId="Internetlink">
    <w:name w:val="Internet link"/>
    <w:rsid w:val="00350921"/>
    <w:rPr>
      <w:color w:val="000080"/>
      <w:u w:val="single"/>
    </w:rPr>
  </w:style>
  <w:style w:type="character" w:customStyle="1" w:styleId="StrongEmphasis">
    <w:name w:val="Strong Emphasis"/>
    <w:rsid w:val="00350921"/>
    <w:rPr>
      <w:b/>
      <w:bCs/>
    </w:rPr>
  </w:style>
  <w:style w:type="character" w:customStyle="1" w:styleId="NumberingSymbols">
    <w:name w:val="Numbering Symbols"/>
    <w:rsid w:val="00350921"/>
  </w:style>
  <w:style w:type="character" w:customStyle="1" w:styleId="Marcas">
    <w:name w:val="Marcas"/>
    <w:rsid w:val="00350921"/>
    <w:rPr>
      <w:rFonts w:ascii="OpenSymbol" w:eastAsia="OpenSymbol" w:hAnsi="OpenSymbol" w:cs="OpenSymbol"/>
    </w:rPr>
  </w:style>
  <w:style w:type="character" w:customStyle="1" w:styleId="WW8Num2z2">
    <w:name w:val="WW8Num2z2"/>
    <w:rsid w:val="00350921"/>
    <w:rPr>
      <w:rFonts w:ascii="StarSymbol" w:hAnsi="StarSymbol" w:cs="StarSymbol"/>
      <w:sz w:val="18"/>
      <w:szCs w:val="18"/>
    </w:rPr>
  </w:style>
  <w:style w:type="character" w:customStyle="1" w:styleId="WW8Num3z2">
    <w:name w:val="WW8Num3z2"/>
    <w:rsid w:val="00350921"/>
    <w:rPr>
      <w:rFonts w:ascii="StarSymbol" w:hAnsi="StarSymbol" w:cs="StarSymbol"/>
      <w:sz w:val="18"/>
      <w:szCs w:val="18"/>
    </w:rPr>
  </w:style>
  <w:style w:type="character" w:customStyle="1" w:styleId="WW8Num4z2">
    <w:name w:val="WW8Num4z2"/>
    <w:rsid w:val="00350921"/>
    <w:rPr>
      <w:rFonts w:ascii="StarSymbol" w:hAnsi="StarSymbol" w:cs="StarSymbol"/>
      <w:sz w:val="18"/>
      <w:szCs w:val="18"/>
    </w:rPr>
  </w:style>
  <w:style w:type="character" w:customStyle="1" w:styleId="Fontepargpadro2">
    <w:name w:val="Fonte parág. padrão2"/>
    <w:rsid w:val="00350921"/>
  </w:style>
  <w:style w:type="character" w:customStyle="1" w:styleId="WW-Absatz-Standardschriftart1111111">
    <w:name w:val="WW-Absatz-Standardschriftart1111111"/>
    <w:rsid w:val="00350921"/>
  </w:style>
  <w:style w:type="character" w:customStyle="1" w:styleId="WW8Num8z2">
    <w:name w:val="WW8Num8z2"/>
    <w:rsid w:val="00350921"/>
    <w:rPr>
      <w:rFonts w:ascii="StarSymbol" w:hAnsi="StarSymbol" w:cs="StarSymbol"/>
      <w:sz w:val="18"/>
      <w:szCs w:val="18"/>
    </w:rPr>
  </w:style>
  <w:style w:type="character" w:customStyle="1" w:styleId="WW8Num10z0">
    <w:name w:val="WW8Num10z0"/>
    <w:rsid w:val="00350921"/>
    <w:rPr>
      <w:rFonts w:ascii="Symbol" w:hAnsi="Symbol" w:cs="StarSymbol"/>
      <w:sz w:val="18"/>
      <w:szCs w:val="18"/>
    </w:rPr>
  </w:style>
  <w:style w:type="character" w:customStyle="1" w:styleId="WW8Num10z2">
    <w:name w:val="WW8Num10z2"/>
    <w:rsid w:val="00350921"/>
    <w:rPr>
      <w:rFonts w:ascii="StarSymbol" w:hAnsi="StarSymbol" w:cs="StarSymbol"/>
      <w:sz w:val="18"/>
      <w:szCs w:val="18"/>
    </w:rPr>
  </w:style>
  <w:style w:type="character" w:customStyle="1" w:styleId="WW8Num9z2">
    <w:name w:val="WW8Num9z2"/>
    <w:rsid w:val="00350921"/>
    <w:rPr>
      <w:rFonts w:ascii="StarSymbol" w:hAnsi="StarSymbol" w:cs="StarSymbol"/>
      <w:sz w:val="18"/>
      <w:szCs w:val="18"/>
    </w:rPr>
  </w:style>
  <w:style w:type="character" w:customStyle="1" w:styleId="Smbolosdenumerao">
    <w:name w:val="Símbolos de numeração"/>
    <w:rsid w:val="00350921"/>
  </w:style>
  <w:style w:type="character" w:customStyle="1" w:styleId="AssuntodocomentrioChar">
    <w:name w:val="Assunto do comentário Char"/>
    <w:rsid w:val="00350921"/>
    <w:rPr>
      <w:rFonts w:ascii="Arial" w:eastAsia="DejaVu Sans" w:hAnsi="Arial" w:cs="Arial"/>
      <w:b/>
      <w:bCs/>
      <w:kern w:val="1"/>
    </w:rPr>
  </w:style>
  <w:style w:type="character" w:customStyle="1" w:styleId="Refdecomentrio1">
    <w:name w:val="Ref. de comentário1"/>
    <w:rsid w:val="00350921"/>
    <w:rPr>
      <w:sz w:val="16"/>
      <w:szCs w:val="16"/>
    </w:rPr>
  </w:style>
  <w:style w:type="paragraph" w:customStyle="1" w:styleId="Captulo">
    <w:name w:val="Capítulo"/>
    <w:basedOn w:val="Normal"/>
    <w:next w:val="Corpodetexto"/>
    <w:rsid w:val="00350921"/>
    <w:pPr>
      <w:keepNext/>
      <w:widowControl w:val="0"/>
      <w:suppressAutoHyphens/>
      <w:spacing w:before="240" w:after="120" w:line="240" w:lineRule="auto"/>
      <w:jc w:val="left"/>
    </w:pPr>
    <w:rPr>
      <w:rFonts w:ascii="Arial" w:eastAsia="DejaVu Sans" w:hAnsi="Arial" w:cs="DejaVu Sans"/>
      <w:kern w:val="1"/>
      <w:sz w:val="28"/>
      <w:szCs w:val="28"/>
      <w:lang w:eastAsia="ar-SA"/>
    </w:rPr>
  </w:style>
  <w:style w:type="paragraph" w:customStyle="1" w:styleId="Legenda3">
    <w:name w:val="Legenda3"/>
    <w:basedOn w:val="Normal"/>
    <w:rsid w:val="00350921"/>
    <w:pPr>
      <w:widowControl w:val="0"/>
      <w:suppressLineNumbers/>
      <w:suppressAutoHyphens/>
      <w:spacing w:before="120" w:after="120" w:line="240" w:lineRule="auto"/>
      <w:jc w:val="left"/>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350921"/>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350921"/>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350921"/>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350921"/>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350921"/>
    <w:pPr>
      <w:suppressAutoHyphens/>
      <w:spacing w:before="100" w:after="100" w:line="240" w:lineRule="auto"/>
      <w:jc w:val="left"/>
    </w:pPr>
    <w:rPr>
      <w:rFonts w:ascii="Times New Roman" w:eastAsia="Times New Roman" w:hAnsi="Times New Roman" w:cs="Times New Roman"/>
      <w:kern w:val="1"/>
      <w:sz w:val="24"/>
      <w:szCs w:val="24"/>
      <w:lang w:eastAsia="ar-SA"/>
    </w:rPr>
  </w:style>
  <w:style w:type="character" w:customStyle="1" w:styleId="CabealhoChar1">
    <w:name w:val="Cabeçalho Char1"/>
    <w:rsid w:val="00350921"/>
    <w:rPr>
      <w:rFonts w:ascii="Calibri" w:eastAsia="Calibri" w:hAnsi="Calibri" w:cs="Arial"/>
      <w:spacing w:val="-2"/>
      <w:sz w:val="22"/>
      <w:szCs w:val="22"/>
      <w:lang w:eastAsia="zh-CN"/>
    </w:rPr>
  </w:style>
  <w:style w:type="character" w:customStyle="1" w:styleId="RodapChar1">
    <w:name w:val="Rodapé Char1"/>
    <w:uiPriority w:val="99"/>
    <w:rsid w:val="00350921"/>
    <w:rPr>
      <w:rFonts w:ascii="Calibri" w:eastAsia="Calibri" w:hAnsi="Calibri" w:cs="Arial"/>
      <w:spacing w:val="-2"/>
      <w:sz w:val="22"/>
      <w:szCs w:val="22"/>
      <w:lang w:eastAsia="zh-CN"/>
    </w:rPr>
  </w:style>
  <w:style w:type="character" w:customStyle="1" w:styleId="TextodebaloChar1">
    <w:name w:val="Texto de balão Char1"/>
    <w:rsid w:val="00350921"/>
    <w:rPr>
      <w:rFonts w:ascii="Tahoma" w:eastAsia="Calibri" w:hAnsi="Tahoma" w:cs="Tahoma"/>
      <w:spacing w:val="-2"/>
      <w:sz w:val="16"/>
      <w:szCs w:val="16"/>
      <w:lang w:eastAsia="zh-CN"/>
    </w:rPr>
  </w:style>
  <w:style w:type="paragraph" w:customStyle="1" w:styleId="Corpodetexto31">
    <w:name w:val="Corpo de texto 31"/>
    <w:basedOn w:val="Normal"/>
    <w:rsid w:val="00350921"/>
    <w:pPr>
      <w:widowControl w:val="0"/>
      <w:suppressAutoHyphens/>
      <w:spacing w:before="100" w:after="100" w:line="240" w:lineRule="auto"/>
      <w:jc w:val="left"/>
      <w:textAlignment w:val="baseline"/>
    </w:pPr>
    <w:rPr>
      <w:rFonts w:ascii="Arial" w:eastAsia="DejaVu Sans" w:hAnsi="Arial" w:cs="DejaVu Sans"/>
      <w:kern w:val="1"/>
      <w:sz w:val="24"/>
      <w:szCs w:val="24"/>
      <w:lang w:eastAsia="ar-SA"/>
    </w:rPr>
  </w:style>
  <w:style w:type="paragraph" w:customStyle="1" w:styleId="Normal1">
    <w:name w:val="Normal1"/>
    <w:rsid w:val="00350921"/>
    <w:pPr>
      <w:suppressAutoHyphens/>
      <w:autoSpaceDE w:val="0"/>
      <w:spacing w:after="0" w:line="240" w:lineRule="auto"/>
    </w:pPr>
    <w:rPr>
      <w:rFonts w:ascii="Arial" w:eastAsia="Arial" w:hAnsi="Arial" w:cs="Arial"/>
      <w:color w:val="000000"/>
      <w:sz w:val="24"/>
      <w:szCs w:val="24"/>
      <w:lang w:eastAsia="ar-SA"/>
    </w:rPr>
  </w:style>
  <w:style w:type="paragraph" w:customStyle="1" w:styleId="Legenda1">
    <w:name w:val="Legenda1"/>
    <w:basedOn w:val="Normal"/>
    <w:rsid w:val="00350921"/>
    <w:pPr>
      <w:widowControl w:val="0"/>
      <w:suppressLineNumbers/>
      <w:suppressAutoHyphens/>
      <w:spacing w:before="120" w:after="120" w:line="240" w:lineRule="auto"/>
      <w:jc w:val="left"/>
    </w:pPr>
    <w:rPr>
      <w:rFonts w:ascii="Arial" w:eastAsia="DejaVu Sans" w:hAnsi="Arial" w:cs="Arial"/>
      <w:i/>
      <w:iCs/>
      <w:kern w:val="1"/>
      <w:sz w:val="24"/>
      <w:szCs w:val="24"/>
      <w:lang w:eastAsia="ar-SA"/>
    </w:rPr>
  </w:style>
  <w:style w:type="paragraph" w:customStyle="1" w:styleId="Textoembloco1">
    <w:name w:val="Texto em bloco1"/>
    <w:basedOn w:val="Normal"/>
    <w:rsid w:val="00350921"/>
    <w:pPr>
      <w:widowControl w:val="0"/>
      <w:suppressAutoHyphens/>
      <w:spacing w:before="100" w:after="100" w:line="240" w:lineRule="auto"/>
      <w:ind w:left="180" w:right="720"/>
      <w:jc w:val="left"/>
    </w:pPr>
    <w:rPr>
      <w:rFonts w:ascii="Verdana" w:eastAsia="DejaVu Sans" w:hAnsi="Verdana" w:cs="Verdana"/>
      <w:kern w:val="1"/>
      <w:sz w:val="15"/>
      <w:szCs w:val="24"/>
      <w:lang w:eastAsia="ar-SA"/>
    </w:rPr>
  </w:style>
  <w:style w:type="paragraph" w:customStyle="1" w:styleId="Ttulodatabela">
    <w:name w:val="Título da tabela"/>
    <w:basedOn w:val="Contedodatabela"/>
    <w:rsid w:val="00350921"/>
    <w:pPr>
      <w:widowControl w:val="0"/>
      <w:tabs>
        <w:tab w:val="clear" w:pos="284"/>
      </w:tabs>
      <w:spacing w:before="0" w:after="0" w:line="240" w:lineRule="auto"/>
      <w:jc w:val="center"/>
    </w:pPr>
    <w:rPr>
      <w:rFonts w:ascii="Arial" w:eastAsia="DejaVu Sans" w:hAnsi="Arial"/>
      <w:b/>
      <w:bCs/>
      <w:spacing w:val="0"/>
      <w:kern w:val="1"/>
      <w:sz w:val="24"/>
      <w:szCs w:val="24"/>
      <w:lang w:eastAsia="ar-SA"/>
    </w:rPr>
  </w:style>
  <w:style w:type="paragraph" w:customStyle="1" w:styleId="Arial">
    <w:name w:val="Arial"/>
    <w:basedOn w:val="Contedodatabela"/>
    <w:rsid w:val="00350921"/>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350921"/>
    <w:pPr>
      <w:widowControl w:val="0"/>
      <w:suppressAutoHyphens/>
      <w:spacing w:before="0" w:after="0" w:line="240" w:lineRule="auto"/>
      <w:jc w:val="left"/>
    </w:pPr>
    <w:rPr>
      <w:rFonts w:ascii="Arial" w:eastAsia="DejaVu Sans" w:hAnsi="Arial" w:cs="Arial"/>
      <w:kern w:val="1"/>
      <w:sz w:val="20"/>
      <w:szCs w:val="20"/>
      <w:lang w:eastAsia="ar-SA"/>
    </w:rPr>
  </w:style>
  <w:style w:type="character" w:customStyle="1" w:styleId="TextodecomentrioChar1">
    <w:name w:val="Texto de comentário Char1"/>
    <w:uiPriority w:val="99"/>
    <w:semiHidden/>
    <w:rsid w:val="00350921"/>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350921"/>
    <w:rPr>
      <w:b/>
      <w:bCs/>
    </w:rPr>
  </w:style>
  <w:style w:type="character" w:customStyle="1" w:styleId="AssuntodocomentrioChar1">
    <w:name w:val="Assunto do comentário Char1"/>
    <w:basedOn w:val="TextodecomentrioChar"/>
    <w:link w:val="Assuntodocomentrio"/>
    <w:rsid w:val="00350921"/>
    <w:rPr>
      <w:rFonts w:ascii="Arial" w:eastAsia="DejaVu Sans" w:hAnsi="Arial" w:cs="Arial"/>
      <w:b/>
      <w:bCs/>
      <w:kern w:val="1"/>
      <w:sz w:val="20"/>
      <w:szCs w:val="20"/>
      <w:lang w:eastAsia="ar-SA"/>
    </w:rPr>
  </w:style>
  <w:style w:type="paragraph" w:customStyle="1" w:styleId="Corpodetexto21">
    <w:name w:val="Corpo de texto 21"/>
    <w:basedOn w:val="Normal"/>
    <w:rsid w:val="00350921"/>
    <w:pPr>
      <w:widowControl w:val="0"/>
      <w:suppressAutoHyphens/>
      <w:spacing w:before="0" w:after="0" w:line="240" w:lineRule="auto"/>
      <w:jc w:val="left"/>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350921"/>
    <w:pPr>
      <w:widowControl w:val="0"/>
      <w:tabs>
        <w:tab w:val="left" w:pos="10451"/>
      </w:tabs>
      <w:suppressAutoHyphens/>
      <w:spacing w:before="57" w:after="57" w:line="200" w:lineRule="atLeast"/>
      <w:ind w:left="1416"/>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basedOn w:val="Fontepargpadro"/>
    <w:link w:val="Recuodecorpodetexto"/>
    <w:semiHidden/>
    <w:rsid w:val="00350921"/>
    <w:rPr>
      <w:rFonts w:ascii="Tahoma" w:eastAsia="DejaVu Sans" w:hAnsi="Tahoma" w:cs="Tahoma"/>
      <w:kern w:val="1"/>
      <w:sz w:val="21"/>
      <w:szCs w:val="21"/>
      <w:lang w:eastAsia="ar-SA"/>
    </w:rPr>
  </w:style>
  <w:style w:type="paragraph" w:customStyle="1" w:styleId="Recuodecorpodetexto21">
    <w:name w:val="Recuo de corpo de texto 21"/>
    <w:basedOn w:val="Normal"/>
    <w:rsid w:val="00350921"/>
    <w:pPr>
      <w:widowControl w:val="0"/>
      <w:tabs>
        <w:tab w:val="left" w:pos="5495"/>
      </w:tabs>
      <w:suppressAutoHyphens/>
      <w:spacing w:before="57" w:after="57" w:line="200" w:lineRule="atLeast"/>
      <w:ind w:left="708"/>
      <w:textAlignment w:val="baseline"/>
    </w:pPr>
    <w:rPr>
      <w:rFonts w:ascii="Tahoma" w:eastAsia="DejaVu Sans" w:hAnsi="Tahoma" w:cs="Tahoma"/>
      <w:strike/>
      <w:kern w:val="1"/>
      <w:sz w:val="21"/>
      <w:szCs w:val="21"/>
      <w:lang w:eastAsia="ar-SA"/>
    </w:rPr>
  </w:style>
  <w:style w:type="paragraph" w:customStyle="1" w:styleId="EditalTabela">
    <w:name w:val="Edital Tabela"/>
    <w:basedOn w:val="Normal"/>
    <w:rsid w:val="00350921"/>
    <w:pPr>
      <w:widowControl w:val="0"/>
      <w:suppressAutoHyphens/>
      <w:spacing w:before="0" w:after="0" w:line="240" w:lineRule="auto"/>
      <w:jc w:val="left"/>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350921"/>
    <w:pPr>
      <w:widowControl w:val="0"/>
      <w:tabs>
        <w:tab w:val="left" w:pos="720"/>
      </w:tabs>
      <w:suppressAutoHyphens/>
      <w:spacing w:before="57" w:after="57" w:line="200" w:lineRule="atLeast"/>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350921"/>
  </w:style>
  <w:style w:type="character" w:customStyle="1" w:styleId="WW-Absatz-Standardschriftart111111111">
    <w:name w:val="WW-Absatz-Standardschriftart111111111"/>
    <w:rsid w:val="00350921"/>
  </w:style>
  <w:style w:type="character" w:customStyle="1" w:styleId="WW-Absatz-Standardschriftart1111111111">
    <w:name w:val="WW-Absatz-Standardschriftart1111111111"/>
    <w:rsid w:val="00350921"/>
  </w:style>
  <w:style w:type="character" w:customStyle="1" w:styleId="WW-Absatz-Standardschriftart11111111111">
    <w:name w:val="WW-Absatz-Standardschriftart11111111111"/>
    <w:rsid w:val="00350921"/>
  </w:style>
  <w:style w:type="character" w:customStyle="1" w:styleId="WW-Absatz-Standardschriftart111111111111">
    <w:name w:val="WW-Absatz-Standardschriftart111111111111"/>
    <w:rsid w:val="00350921"/>
  </w:style>
  <w:style w:type="character" w:customStyle="1" w:styleId="WW-Absatz-Standardschriftart1111111111111">
    <w:name w:val="WW-Absatz-Standardschriftart1111111111111"/>
    <w:rsid w:val="00350921"/>
  </w:style>
  <w:style w:type="character" w:customStyle="1" w:styleId="WW-Absatz-Standardschriftart11111111111111">
    <w:name w:val="WW-Absatz-Standardschriftart11111111111111"/>
    <w:rsid w:val="00350921"/>
  </w:style>
  <w:style w:type="character" w:customStyle="1" w:styleId="WW-Absatz-Standardschriftart111111111111111">
    <w:name w:val="WW-Absatz-Standardschriftart111111111111111"/>
    <w:rsid w:val="00350921"/>
  </w:style>
  <w:style w:type="character" w:customStyle="1" w:styleId="WW-Absatz-Standardschriftart1111111111111111">
    <w:name w:val="WW-Absatz-Standardschriftart1111111111111111"/>
    <w:rsid w:val="00350921"/>
  </w:style>
  <w:style w:type="character" w:customStyle="1" w:styleId="WW-Absatz-Standardschriftart11111111111111111">
    <w:name w:val="WW-Absatz-Standardschriftart11111111111111111"/>
    <w:rsid w:val="00350921"/>
  </w:style>
  <w:style w:type="character" w:customStyle="1" w:styleId="WW-Absatz-Standardschriftart111111111111111111">
    <w:name w:val="WW-Absatz-Standardschriftart111111111111111111"/>
    <w:rsid w:val="00350921"/>
  </w:style>
  <w:style w:type="character" w:customStyle="1" w:styleId="WW-Absatz-Standardschriftart1111111111111111111">
    <w:name w:val="WW-Absatz-Standardschriftart1111111111111111111"/>
    <w:rsid w:val="00350921"/>
  </w:style>
  <w:style w:type="character" w:customStyle="1" w:styleId="WW-Absatz-Standardschriftart11111111111111111111">
    <w:name w:val="WW-Absatz-Standardschriftart11111111111111111111"/>
    <w:rsid w:val="00350921"/>
  </w:style>
  <w:style w:type="character" w:customStyle="1" w:styleId="WW-Absatz-Standardschriftart111111111111111111111">
    <w:name w:val="WW-Absatz-Standardschriftart111111111111111111111"/>
    <w:rsid w:val="00350921"/>
  </w:style>
  <w:style w:type="character" w:customStyle="1" w:styleId="WW-Absatz-Standardschriftart1111111111111111111111">
    <w:name w:val="WW-Absatz-Standardschriftart1111111111111111111111"/>
    <w:rsid w:val="00350921"/>
  </w:style>
  <w:style w:type="character" w:customStyle="1" w:styleId="WW-Absatz-Standardschriftart11111111111111111111111">
    <w:name w:val="WW-Absatz-Standardschriftart11111111111111111111111"/>
    <w:rsid w:val="00350921"/>
  </w:style>
  <w:style w:type="character" w:customStyle="1" w:styleId="WW-Absatz-Standardschriftart111111111111111111111111">
    <w:name w:val="WW-Absatz-Standardschriftart111111111111111111111111"/>
    <w:rsid w:val="00350921"/>
  </w:style>
  <w:style w:type="character" w:customStyle="1" w:styleId="WW-Absatz-Standardschriftart1111111111111111111111111">
    <w:name w:val="WW-Absatz-Standardschriftart1111111111111111111111111"/>
    <w:rsid w:val="00350921"/>
  </w:style>
  <w:style w:type="character" w:customStyle="1" w:styleId="WW-Absatz-Standardschriftart11111111111111111111111111">
    <w:name w:val="WW-Absatz-Standardschriftart11111111111111111111111111"/>
    <w:rsid w:val="00350921"/>
  </w:style>
  <w:style w:type="character" w:customStyle="1" w:styleId="WW-Absatz-Standardschriftart111111111111111111111111111">
    <w:name w:val="WW-Absatz-Standardschriftart111111111111111111111111111"/>
    <w:rsid w:val="00350921"/>
  </w:style>
  <w:style w:type="character" w:customStyle="1" w:styleId="WW-Absatz-Standardschriftart1111111111111111111111111111">
    <w:name w:val="WW-Absatz-Standardschriftart1111111111111111111111111111"/>
    <w:rsid w:val="00350921"/>
  </w:style>
  <w:style w:type="character" w:customStyle="1" w:styleId="WW-Absatz-Standardschriftart11111111111111111111111111111">
    <w:name w:val="WW-Absatz-Standardschriftart11111111111111111111111111111"/>
    <w:rsid w:val="00350921"/>
  </w:style>
  <w:style w:type="character" w:customStyle="1" w:styleId="WW-Absatz-Standardschriftart111111111111111111111111111111">
    <w:name w:val="WW-Absatz-Standardschriftart111111111111111111111111111111"/>
    <w:rsid w:val="00350921"/>
  </w:style>
  <w:style w:type="character" w:customStyle="1" w:styleId="WW-Absatz-Standardschriftart1111111111111111111111111111111">
    <w:name w:val="WW-Absatz-Standardschriftart1111111111111111111111111111111"/>
    <w:rsid w:val="00350921"/>
  </w:style>
  <w:style w:type="character" w:customStyle="1" w:styleId="WW-Absatz-Standardschriftart11111111111111111111111111111111">
    <w:name w:val="WW-Absatz-Standardschriftart11111111111111111111111111111111"/>
    <w:rsid w:val="00350921"/>
  </w:style>
  <w:style w:type="character" w:customStyle="1" w:styleId="WW-Absatz-Standardschriftart111111111111111111111111111111111">
    <w:name w:val="WW-Absatz-Standardschriftart111111111111111111111111111111111"/>
    <w:rsid w:val="00350921"/>
  </w:style>
  <w:style w:type="character" w:customStyle="1" w:styleId="WW-Absatz-Standardschriftart1111111111111111111111111111111111">
    <w:name w:val="WW-Absatz-Standardschriftart1111111111111111111111111111111111"/>
    <w:rsid w:val="00350921"/>
  </w:style>
  <w:style w:type="character" w:customStyle="1" w:styleId="WW-Absatz-Standardschriftart11111111111111111111111111111111111">
    <w:name w:val="WW-Absatz-Standardschriftart11111111111111111111111111111111111"/>
    <w:rsid w:val="00350921"/>
  </w:style>
  <w:style w:type="character" w:customStyle="1" w:styleId="WW-Absatz-Standardschriftart111111111111111111111111111111111111">
    <w:name w:val="WW-Absatz-Standardschriftart111111111111111111111111111111111111"/>
    <w:rsid w:val="00350921"/>
  </w:style>
  <w:style w:type="character" w:customStyle="1" w:styleId="WW-Absatz-Standardschriftart1111111111111111111111111111111111111">
    <w:name w:val="WW-Absatz-Standardschriftart1111111111111111111111111111111111111"/>
    <w:rsid w:val="00350921"/>
  </w:style>
  <w:style w:type="character" w:customStyle="1" w:styleId="WW-Absatz-Standardschriftart11111111111111111111111111111111111111">
    <w:name w:val="WW-Absatz-Standardschriftart11111111111111111111111111111111111111"/>
    <w:rsid w:val="00350921"/>
  </w:style>
  <w:style w:type="character" w:customStyle="1" w:styleId="WW-Absatz-Standardschriftart111111111111111111111111111111111111111">
    <w:name w:val="WW-Absatz-Standardschriftart111111111111111111111111111111111111111"/>
    <w:rsid w:val="00350921"/>
  </w:style>
  <w:style w:type="character" w:styleId="Nmerodelinha">
    <w:name w:val="line number"/>
    <w:rsid w:val="00350921"/>
  </w:style>
  <w:style w:type="paragraph" w:customStyle="1" w:styleId="xl24">
    <w:name w:val="xl24"/>
    <w:basedOn w:val="Normal"/>
    <w:rsid w:val="00350921"/>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350921"/>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350921"/>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350921"/>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350921"/>
    <w:pPr>
      <w:suppressAutoHyphens/>
      <w:spacing w:before="100" w:after="100" w:line="240" w:lineRule="auto"/>
      <w:jc w:val="center"/>
    </w:pPr>
    <w:rPr>
      <w:rFonts w:ascii="Arial Narrow" w:eastAsia="Arial Unicode MS" w:hAnsi="Arial Narrow" w:cs="Arial Unicode MS"/>
      <w:b/>
      <w:bCs/>
      <w:sz w:val="24"/>
      <w:szCs w:val="24"/>
      <w:lang w:eastAsia="zh-CN"/>
    </w:rPr>
  </w:style>
  <w:style w:type="character" w:customStyle="1" w:styleId="AtextoChar">
    <w:name w:val="A_texto Char"/>
    <w:link w:val="Atexto"/>
    <w:rsid w:val="00350921"/>
    <w:rPr>
      <w:rFonts w:ascii="Arial Narrow" w:eastAsia="WenQuanYi Micro Hei" w:hAnsi="Arial Narrow" w:cs="Times New Roman"/>
      <w:color w:val="000000"/>
      <w:spacing w:val="-2"/>
      <w:sz w:val="21"/>
      <w:szCs w:val="21"/>
      <w:lang w:eastAsia="zh-CN"/>
    </w:rPr>
  </w:style>
  <w:style w:type="paragraph" w:customStyle="1" w:styleId="2019normal">
    <w:name w:val="2019_normal"/>
    <w:basedOn w:val="Normal"/>
    <w:link w:val="2019normalChar"/>
    <w:qFormat/>
    <w:rsid w:val="00350921"/>
    <w:pPr>
      <w:suppressAutoHyphens/>
    </w:pPr>
    <w:rPr>
      <w:rFonts w:ascii="Calibri" w:eastAsia="Times New Roman" w:hAnsi="Calibri" w:cs="Times New Roman"/>
      <w:color w:val="000000"/>
      <w:spacing w:val="-2"/>
      <w:szCs w:val="20"/>
      <w:lang w:val="x-none" w:eastAsia="x-none"/>
    </w:rPr>
  </w:style>
  <w:style w:type="character" w:customStyle="1" w:styleId="2019normalChar">
    <w:name w:val="2019_normal Char"/>
    <w:link w:val="2019normal"/>
    <w:rsid w:val="00350921"/>
    <w:rPr>
      <w:rFonts w:ascii="Calibri" w:eastAsia="Times New Roman" w:hAnsi="Calibri" w:cs="Times New Roman"/>
      <w:color w:val="000000"/>
      <w:spacing w:val="-2"/>
      <w:szCs w:val="20"/>
      <w:lang w:val="x-none" w:eastAsia="x-none"/>
    </w:rPr>
  </w:style>
  <w:style w:type="character" w:customStyle="1" w:styleId="11Char">
    <w:name w:val="11 Char"/>
    <w:rsid w:val="00350921"/>
    <w:rPr>
      <w:rFonts w:ascii="Arial Narrow" w:hAnsi="Arial Narrow" w:cs="Arial Narrow"/>
      <w:color w:val="000000"/>
      <w:spacing w:val="-4"/>
      <w:sz w:val="22"/>
    </w:rPr>
  </w:style>
  <w:style w:type="paragraph" w:customStyle="1" w:styleId="ListParagraph">
    <w:name w:val="List Paragraph"/>
    <w:basedOn w:val="Normal"/>
    <w:rsid w:val="00350921"/>
    <w:pPr>
      <w:suppressAutoHyphens/>
      <w:spacing w:before="0" w:after="0" w:line="276" w:lineRule="auto"/>
      <w:ind w:left="720"/>
      <w:contextualSpacing/>
      <w:jc w:val="left"/>
      <w:textAlignment w:val="baseline"/>
    </w:pPr>
    <w:rPr>
      <w:rFonts w:ascii="Calibri" w:eastAsia="Calibri" w:hAnsi="Calibri" w:cs="Calibri"/>
      <w:kern w:val="1"/>
      <w:lang w:eastAsia="zh-CN"/>
    </w:rPr>
  </w:style>
  <w:style w:type="paragraph" w:customStyle="1" w:styleId="Recuodecorpodetexto33">
    <w:name w:val="Recuo de corpo de texto 33"/>
    <w:basedOn w:val="Standard"/>
    <w:rsid w:val="00350921"/>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350921"/>
    <w:pPr>
      <w:spacing w:after="0" w:line="240" w:lineRule="auto"/>
      <w:ind w:firstLine="360"/>
      <w:jc w:val="both"/>
    </w:pPr>
    <w:rPr>
      <w:rFonts w:ascii="Times New Roman" w:eastAsia="Arial"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5027">
      <w:bodyDiv w:val="1"/>
      <w:marLeft w:val="0"/>
      <w:marRight w:val="0"/>
      <w:marTop w:val="0"/>
      <w:marBottom w:val="0"/>
      <w:divBdr>
        <w:top w:val="none" w:sz="0" w:space="0" w:color="auto"/>
        <w:left w:val="none" w:sz="0" w:space="0" w:color="auto"/>
        <w:bottom w:val="none" w:sz="0" w:space="0" w:color="auto"/>
        <w:right w:val="none" w:sz="0" w:space="0" w:color="auto"/>
      </w:divBdr>
    </w:div>
    <w:div w:id="432752511">
      <w:bodyDiv w:val="1"/>
      <w:marLeft w:val="0"/>
      <w:marRight w:val="0"/>
      <w:marTop w:val="0"/>
      <w:marBottom w:val="0"/>
      <w:divBdr>
        <w:top w:val="none" w:sz="0" w:space="0" w:color="auto"/>
        <w:left w:val="none" w:sz="0" w:space="0" w:color="auto"/>
        <w:bottom w:val="none" w:sz="0" w:space="0" w:color="auto"/>
        <w:right w:val="none" w:sz="0" w:space="0" w:color="auto"/>
      </w:divBdr>
    </w:div>
    <w:div w:id="868954451">
      <w:bodyDiv w:val="1"/>
      <w:marLeft w:val="0"/>
      <w:marRight w:val="0"/>
      <w:marTop w:val="0"/>
      <w:marBottom w:val="0"/>
      <w:divBdr>
        <w:top w:val="none" w:sz="0" w:space="0" w:color="auto"/>
        <w:left w:val="none" w:sz="0" w:space="0" w:color="auto"/>
        <w:bottom w:val="none" w:sz="0" w:space="0" w:color="auto"/>
        <w:right w:val="none" w:sz="0" w:space="0" w:color="auto"/>
      </w:divBdr>
    </w:div>
    <w:div w:id="961958090">
      <w:bodyDiv w:val="1"/>
      <w:marLeft w:val="0"/>
      <w:marRight w:val="0"/>
      <w:marTop w:val="0"/>
      <w:marBottom w:val="0"/>
      <w:divBdr>
        <w:top w:val="none" w:sz="0" w:space="0" w:color="auto"/>
        <w:left w:val="none" w:sz="0" w:space="0" w:color="auto"/>
        <w:bottom w:val="none" w:sz="0" w:space="0" w:color="auto"/>
        <w:right w:val="none" w:sz="0" w:space="0" w:color="auto"/>
      </w:divBdr>
    </w:div>
    <w:div w:id="20189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52BC6-AD33-4118-87F2-350CD209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8038</Words>
  <Characters>43409</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Osmar Muzilli</dc:creator>
  <cp:lastModifiedBy>Marcelo Barao</cp:lastModifiedBy>
  <cp:revision>2</cp:revision>
  <cp:lastPrinted>2018-12-11T17:02:00Z</cp:lastPrinted>
  <dcterms:created xsi:type="dcterms:W3CDTF">2018-12-11T17:04:00Z</dcterms:created>
  <dcterms:modified xsi:type="dcterms:W3CDTF">2018-12-11T17:04:00Z</dcterms:modified>
</cp:coreProperties>
</file>